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560" w:lineRule="exact"/>
        <w:jc w:val="center"/>
        <w:rPr>
          <w:rFonts w:hint="eastAsia" w:ascii="仿宋" w:hAnsi="仿宋" w:eastAsia="仿宋" w:cs="仿宋"/>
          <w:b/>
          <w:bCs/>
          <w:sz w:val="32"/>
          <w:szCs w:val="32"/>
        </w:rPr>
      </w:pPr>
      <w:r>
        <w:rPr>
          <w:rFonts w:hint="eastAsia" w:ascii="仿宋" w:hAnsi="仿宋" w:eastAsia="仿宋" w:cs="仿宋"/>
          <w:b/>
          <w:bCs/>
          <w:sz w:val="32"/>
          <w:szCs w:val="32"/>
        </w:rPr>
        <w:t>学生教学信息员工作管理办法（修订）</w:t>
      </w:r>
    </w:p>
    <w:p>
      <w:pPr>
        <w:pStyle w:val="3"/>
        <w:topLinePunct/>
        <w:spacing w:after="0"/>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第一章  总则</w:t>
      </w:r>
    </w:p>
    <w:p>
      <w:pPr>
        <w:pStyle w:val="3"/>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第一条  为充分发挥学生参与教学管理和自我管理的主体作用，及时了解学生对学校教育教学、教学管理与保障等方面的意见和建议，加强教学质量监控和管理，提高教学质量，特制定本办法。</w:t>
      </w:r>
    </w:p>
    <w:p>
      <w:pPr>
        <w:pStyle w:val="3"/>
        <w:topLinePunct/>
        <w:spacing w:after="0"/>
        <w:jc w:val="center"/>
        <w:rPr>
          <w:rFonts w:hint="eastAsia" w:ascii="仿宋" w:hAnsi="仿宋" w:eastAsia="仿宋" w:cs="仿宋"/>
          <w:b/>
          <w:bCs/>
          <w:sz w:val="28"/>
          <w:szCs w:val="28"/>
        </w:rPr>
      </w:pPr>
      <w:r>
        <w:rPr>
          <w:rFonts w:hint="eastAsia" w:ascii="仿宋" w:hAnsi="仿宋" w:eastAsia="仿宋" w:cs="仿宋"/>
          <w:b/>
          <w:bCs/>
          <w:sz w:val="28"/>
          <w:szCs w:val="28"/>
        </w:rPr>
        <w:t xml:space="preserve">第二章  </w:t>
      </w:r>
      <w:bookmarkStart w:id="0" w:name="_Hlk14683888"/>
      <w:r>
        <w:rPr>
          <w:rFonts w:hint="eastAsia" w:ascii="仿宋" w:hAnsi="仿宋" w:eastAsia="仿宋" w:cs="仿宋"/>
          <w:b/>
          <w:bCs/>
          <w:sz w:val="28"/>
          <w:szCs w:val="28"/>
        </w:rPr>
        <w:t>学生</w:t>
      </w:r>
      <w:bookmarkEnd w:id="0"/>
      <w:r>
        <w:rPr>
          <w:rFonts w:hint="eastAsia" w:ascii="仿宋" w:hAnsi="仿宋" w:eastAsia="仿宋" w:cs="仿宋"/>
          <w:b/>
          <w:bCs/>
          <w:sz w:val="28"/>
          <w:szCs w:val="28"/>
        </w:rPr>
        <w:t>教学信息员的机构设置</w:t>
      </w:r>
    </w:p>
    <w:p>
      <w:pPr>
        <w:pStyle w:val="3"/>
        <w:keepNext w:val="0"/>
        <w:keepLines w:val="0"/>
        <w:pageBreakBefore w:val="0"/>
        <w:widowControl w:val="0"/>
        <w:kinsoku/>
        <w:wordWrap/>
        <w:overflowPunct/>
        <w:topLinePunct/>
        <w:autoSpaceDE/>
        <w:autoSpaceDN/>
        <w:bidi w:val="0"/>
        <w:adjustRightInd/>
        <w:snapToGrid/>
        <w:spacing w:after="0"/>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第二条  学校成立信息员工作站，设站长一名，副站长2-3名，负责全校学生教学信息员（以下简称信息员）的管理，信息处理及反馈工作。</w:t>
      </w:r>
    </w:p>
    <w:p>
      <w:pPr>
        <w:pStyle w:val="3"/>
        <w:topLinePunct/>
        <w:spacing w:after="0"/>
        <w:ind w:firstLine="560" w:firstLineChars="200"/>
        <w:rPr>
          <w:rFonts w:hint="eastAsia" w:ascii="仿宋" w:hAnsi="仿宋" w:eastAsia="仿宋" w:cs="仿宋"/>
          <w:sz w:val="28"/>
          <w:szCs w:val="28"/>
        </w:rPr>
      </w:pPr>
      <w:r>
        <w:rPr>
          <w:rFonts w:hint="eastAsia" w:ascii="仿宋" w:hAnsi="仿宋" w:eastAsia="仿宋" w:cs="仿宋"/>
          <w:sz w:val="28"/>
          <w:szCs w:val="28"/>
        </w:rPr>
        <w:t>第三条  工作站下设以学院为单位的信息员工作组，每组设组长一名，负责本组信息员的管理，信息处理及反馈工作。</w:t>
      </w:r>
    </w:p>
    <w:p>
      <w:pPr>
        <w:pStyle w:val="3"/>
        <w:topLinePunct/>
        <w:spacing w:after="0"/>
        <w:ind w:firstLine="560" w:firstLineChars="200"/>
        <w:rPr>
          <w:rFonts w:hint="eastAsia" w:ascii="仿宋" w:hAnsi="仿宋" w:eastAsia="仿宋" w:cs="仿宋"/>
          <w:sz w:val="28"/>
          <w:szCs w:val="28"/>
        </w:rPr>
      </w:pPr>
      <w:r>
        <w:rPr>
          <w:rFonts w:hint="eastAsia" w:ascii="仿宋" w:hAnsi="仿宋" w:eastAsia="仿宋" w:cs="仿宋"/>
          <w:sz w:val="28"/>
          <w:szCs w:val="28"/>
        </w:rPr>
        <w:t>第四条  每个班级聘任1名信息员，学生与学校双向选择，学生填写《学生教学信息员基本情况一览表》，报教学质量监控与评价办公室（以下简称质控办）审批，被批准的学生将颁发聘书。</w:t>
      </w:r>
    </w:p>
    <w:p>
      <w:pPr>
        <w:pStyle w:val="3"/>
        <w:topLinePunct/>
        <w:spacing w:after="0"/>
        <w:ind w:firstLine="560" w:firstLineChars="200"/>
        <w:rPr>
          <w:rFonts w:hint="eastAsia" w:ascii="仿宋" w:hAnsi="仿宋" w:eastAsia="仿宋" w:cs="仿宋"/>
          <w:sz w:val="28"/>
          <w:szCs w:val="28"/>
        </w:rPr>
      </w:pPr>
      <w:r>
        <w:rPr>
          <w:rFonts w:hint="eastAsia" w:ascii="仿宋" w:hAnsi="仿宋" w:eastAsia="仿宋" w:cs="仿宋"/>
          <w:sz w:val="28"/>
          <w:szCs w:val="28"/>
        </w:rPr>
        <w:t>第五条  信息员的基本条件：</w:t>
      </w:r>
    </w:p>
    <w:p>
      <w:pPr>
        <w:pStyle w:val="3"/>
        <w:topLinePunct/>
        <w:spacing w:after="0"/>
        <w:ind w:firstLine="560" w:firstLineChars="200"/>
        <w:rPr>
          <w:rFonts w:hint="eastAsia" w:ascii="仿宋" w:hAnsi="仿宋" w:eastAsia="仿宋" w:cs="仿宋"/>
          <w:sz w:val="28"/>
          <w:szCs w:val="28"/>
        </w:rPr>
      </w:pPr>
      <w:r>
        <w:rPr>
          <w:rFonts w:hint="eastAsia" w:ascii="仿宋" w:hAnsi="仿宋" w:eastAsia="仿宋" w:cs="仿宋"/>
          <w:sz w:val="28"/>
          <w:szCs w:val="28"/>
        </w:rPr>
        <w:t>（一）思想品德优良，秉公办事，有参与教学管理的积极性，敢于反映实际教学情况；</w:t>
      </w:r>
    </w:p>
    <w:p>
      <w:pPr>
        <w:pStyle w:val="3"/>
        <w:topLinePunct/>
        <w:spacing w:after="0"/>
        <w:ind w:firstLine="548" w:firstLineChars="200"/>
        <w:rPr>
          <w:rFonts w:hint="eastAsia" w:ascii="仿宋" w:hAnsi="仿宋" w:eastAsia="仿宋" w:cs="仿宋"/>
          <w:w w:val="98"/>
          <w:sz w:val="28"/>
          <w:szCs w:val="28"/>
        </w:rPr>
      </w:pPr>
      <w:r>
        <w:rPr>
          <w:rFonts w:hint="eastAsia" w:ascii="仿宋" w:hAnsi="仿宋" w:eastAsia="仿宋" w:cs="仿宋"/>
          <w:w w:val="98"/>
          <w:sz w:val="28"/>
          <w:szCs w:val="28"/>
        </w:rPr>
        <w:t>（二）学习态度端正，成绩优良，关心学院教学工作，有良好的学习方法和学习习惯；</w:t>
      </w:r>
    </w:p>
    <w:p>
      <w:pPr>
        <w:pStyle w:val="3"/>
        <w:topLinePunct/>
        <w:spacing w:after="0"/>
        <w:ind w:firstLine="548" w:firstLineChars="200"/>
        <w:rPr>
          <w:rFonts w:hint="eastAsia" w:ascii="仿宋" w:hAnsi="仿宋" w:eastAsia="仿宋" w:cs="仿宋"/>
          <w:sz w:val="28"/>
          <w:szCs w:val="28"/>
        </w:rPr>
      </w:pPr>
      <w:r>
        <w:rPr>
          <w:rFonts w:hint="eastAsia" w:ascii="仿宋" w:hAnsi="仿宋" w:eastAsia="仿宋" w:cs="仿宋"/>
          <w:w w:val="98"/>
          <w:sz w:val="28"/>
          <w:szCs w:val="28"/>
        </w:rPr>
        <w:t>（三）有团结协作精神，善于联系老师和同学，实事求是，</w:t>
      </w:r>
      <w:r>
        <w:rPr>
          <w:rFonts w:hint="eastAsia" w:ascii="仿宋" w:hAnsi="仿宋" w:eastAsia="仿宋" w:cs="仿宋"/>
          <w:sz w:val="28"/>
          <w:szCs w:val="28"/>
        </w:rPr>
        <w:t>坚持原则，遵守纪律，认真负责；</w:t>
      </w:r>
    </w:p>
    <w:p>
      <w:pPr>
        <w:pStyle w:val="3"/>
        <w:topLinePunct/>
        <w:spacing w:after="0"/>
        <w:ind w:firstLine="560" w:firstLineChars="200"/>
        <w:rPr>
          <w:rFonts w:hint="eastAsia" w:ascii="仿宋" w:hAnsi="仿宋" w:eastAsia="仿宋" w:cs="仿宋"/>
          <w:sz w:val="28"/>
          <w:szCs w:val="28"/>
        </w:rPr>
      </w:pPr>
      <w:r>
        <w:rPr>
          <w:rFonts w:hint="eastAsia" w:ascii="仿宋" w:hAnsi="仿宋" w:eastAsia="仿宋" w:cs="仿宋"/>
          <w:sz w:val="28"/>
          <w:szCs w:val="28"/>
        </w:rPr>
        <w:t>（四）有较强的观察、分析、综合能力和信息处理能力以及较好的文字表达能力。</w:t>
      </w:r>
    </w:p>
    <w:p>
      <w:pPr>
        <w:pStyle w:val="12"/>
        <w:keepNext w:val="0"/>
        <w:keepLines w:val="0"/>
        <w:pageBreakBefore w:val="0"/>
        <w:widowControl w:val="0"/>
        <w:kinsoku/>
        <w:wordWrap/>
        <w:overflowPunct/>
        <w:topLinePunct/>
        <w:autoSpaceDE w:val="0"/>
        <w:autoSpaceDN w:val="0"/>
        <w:bidi w:val="0"/>
        <w:adjustRightInd w:val="0"/>
        <w:snapToGrid/>
        <w:spacing w:line="360" w:lineRule="auto"/>
        <w:ind w:left="0" w:firstLine="562" w:firstLineChars="200"/>
        <w:jc w:val="center"/>
        <w:textAlignment w:val="auto"/>
        <w:outlineLvl w:val="9"/>
        <w:rPr>
          <w:rFonts w:hint="eastAsia" w:ascii="仿宋" w:hAnsi="仿宋" w:eastAsia="仿宋" w:cs="仿宋"/>
          <w:b w:val="0"/>
          <w:bCs w:val="0"/>
          <w:sz w:val="28"/>
          <w:szCs w:val="28"/>
        </w:rPr>
      </w:pPr>
      <w:r>
        <w:rPr>
          <w:rFonts w:hint="eastAsia" w:ascii="仿宋" w:hAnsi="仿宋" w:eastAsia="仿宋" w:cs="仿宋"/>
          <w:sz w:val="28"/>
          <w:szCs w:val="28"/>
        </w:rPr>
        <w:t>第三章  学生教学信息员工作职责</w:t>
      </w:r>
    </w:p>
    <w:p>
      <w:pPr>
        <w:pStyle w:val="3"/>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第六条  信息员应及时、准确、全面、客观地向学校反映教学工作和教学管理过程中的各类教学信息；反映学生的心声，提出合理化建议，发挥学校与学生之间的桥梁和纽带作用，弘扬先进，为学校改进教学工作提供重要信息。主要包括：</w:t>
      </w:r>
    </w:p>
    <w:p>
      <w:pPr>
        <w:pStyle w:val="3"/>
        <w:topLinePunct/>
        <w:spacing w:after="0"/>
        <w:ind w:firstLine="560" w:firstLineChars="200"/>
        <w:rPr>
          <w:rFonts w:hint="eastAsia" w:ascii="仿宋" w:hAnsi="仿宋" w:eastAsia="仿宋" w:cs="仿宋"/>
          <w:sz w:val="28"/>
          <w:szCs w:val="28"/>
        </w:rPr>
      </w:pPr>
      <w:r>
        <w:rPr>
          <w:rFonts w:hint="eastAsia" w:ascii="仿宋" w:hAnsi="仿宋" w:eastAsia="仿宋" w:cs="仿宋"/>
          <w:sz w:val="28"/>
          <w:szCs w:val="28"/>
        </w:rPr>
        <w:t>（一）课堂教学方面的情况</w:t>
      </w:r>
    </w:p>
    <w:p>
      <w:pPr>
        <w:pStyle w:val="3"/>
        <w:topLinePunct/>
        <w:spacing w:after="0"/>
        <w:ind w:firstLine="560" w:firstLineChars="200"/>
        <w:rPr>
          <w:rFonts w:hint="eastAsia" w:ascii="仿宋" w:hAnsi="仿宋" w:eastAsia="仿宋" w:cs="仿宋"/>
          <w:sz w:val="28"/>
          <w:szCs w:val="28"/>
        </w:rPr>
      </w:pPr>
      <w:r>
        <w:rPr>
          <w:rFonts w:hint="eastAsia" w:ascii="仿宋" w:hAnsi="仿宋" w:eastAsia="仿宋" w:cs="仿宋"/>
          <w:sz w:val="28"/>
          <w:szCs w:val="28"/>
        </w:rPr>
        <w:t>对任课教师教学基本资料（教材、教案、教师工作手册）准备情况、备课、课堂讲授、教学方法、教学手段、作业批改、辅导答疑、和成绩考核评定等方面的意见和建议。</w:t>
      </w:r>
    </w:p>
    <w:p>
      <w:pPr>
        <w:pStyle w:val="3"/>
        <w:topLinePunct/>
        <w:spacing w:after="0"/>
        <w:ind w:firstLine="560" w:firstLineChars="200"/>
        <w:rPr>
          <w:rFonts w:hint="eastAsia" w:ascii="仿宋" w:hAnsi="仿宋" w:eastAsia="仿宋" w:cs="仿宋"/>
          <w:sz w:val="28"/>
          <w:szCs w:val="28"/>
        </w:rPr>
      </w:pPr>
      <w:r>
        <w:rPr>
          <w:rFonts w:hint="eastAsia" w:ascii="仿宋" w:hAnsi="仿宋" w:eastAsia="仿宋" w:cs="仿宋"/>
          <w:sz w:val="28"/>
          <w:szCs w:val="28"/>
        </w:rPr>
        <w:t>（二）实践教学方面的情况。</w:t>
      </w:r>
    </w:p>
    <w:p>
      <w:pPr>
        <w:pStyle w:val="3"/>
        <w:topLinePunct/>
        <w:spacing w:after="0"/>
        <w:ind w:firstLine="560" w:firstLineChars="200"/>
        <w:rPr>
          <w:rFonts w:hint="eastAsia" w:ascii="仿宋" w:hAnsi="仿宋" w:eastAsia="仿宋" w:cs="仿宋"/>
          <w:sz w:val="28"/>
          <w:szCs w:val="28"/>
        </w:rPr>
      </w:pPr>
      <w:r>
        <w:rPr>
          <w:rFonts w:hint="eastAsia" w:ascii="仿宋" w:hAnsi="仿宋" w:eastAsia="仿宋" w:cs="仿宋"/>
          <w:sz w:val="28"/>
          <w:szCs w:val="28"/>
        </w:rPr>
        <w:t>对任课教师在实践教学环节（实验、实习、实训、毕业论文（设计）</w:t>
      </w:r>
      <w:r>
        <w:rPr>
          <w:rFonts w:hint="eastAsia" w:ascii="仿宋" w:hAnsi="仿宋" w:eastAsia="仿宋" w:cs="仿宋"/>
          <w:sz w:val="28"/>
          <w:szCs w:val="28"/>
          <w:lang w:eastAsia="zh-CN"/>
        </w:rPr>
        <w:t>、</w:t>
      </w:r>
      <w:r>
        <w:rPr>
          <w:rFonts w:hint="eastAsia" w:ascii="仿宋" w:hAnsi="仿宋" w:eastAsia="仿宋" w:cs="仿宋"/>
          <w:sz w:val="28"/>
          <w:szCs w:val="28"/>
        </w:rPr>
        <w:t>课程设计）</w:t>
      </w:r>
      <w:r>
        <w:rPr>
          <w:rFonts w:hint="eastAsia" w:ascii="仿宋" w:hAnsi="仿宋" w:eastAsia="仿宋" w:cs="仿宋"/>
          <w:sz w:val="28"/>
          <w:szCs w:val="28"/>
          <w:lang w:val="en-US" w:eastAsia="zh-CN"/>
        </w:rPr>
        <w:t>等</w:t>
      </w:r>
      <w:r>
        <w:rPr>
          <w:rFonts w:hint="eastAsia" w:ascii="仿宋" w:hAnsi="仿宋" w:eastAsia="仿宋" w:cs="仿宋"/>
          <w:sz w:val="28"/>
          <w:szCs w:val="28"/>
        </w:rPr>
        <w:t>方面的资料准备、过程组织、教学方法、成绩评定方面的意见和建议。</w:t>
      </w:r>
    </w:p>
    <w:p>
      <w:pPr>
        <w:pStyle w:val="3"/>
        <w:topLinePunct/>
        <w:spacing w:after="0"/>
        <w:ind w:firstLine="560" w:firstLineChars="200"/>
        <w:rPr>
          <w:rFonts w:hint="eastAsia" w:ascii="仿宋" w:hAnsi="仿宋" w:eastAsia="仿宋" w:cs="仿宋"/>
          <w:sz w:val="28"/>
          <w:szCs w:val="28"/>
        </w:rPr>
      </w:pPr>
      <w:r>
        <w:rPr>
          <w:rFonts w:hint="eastAsia" w:ascii="仿宋" w:hAnsi="仿宋" w:eastAsia="仿宋" w:cs="仿宋"/>
          <w:sz w:val="28"/>
          <w:szCs w:val="28"/>
        </w:rPr>
        <w:t>（三）对教学管理部门教学活动组织、教学质量管理和管理规章制度的制定与执行等方面的意见和建议。</w:t>
      </w:r>
    </w:p>
    <w:p>
      <w:pPr>
        <w:pStyle w:val="3"/>
        <w:topLinePunct/>
        <w:spacing w:after="0"/>
        <w:ind w:firstLine="548" w:firstLineChars="200"/>
        <w:jc w:val="left"/>
        <w:rPr>
          <w:rFonts w:hint="eastAsia" w:ascii="仿宋" w:hAnsi="仿宋" w:eastAsia="仿宋" w:cs="仿宋"/>
          <w:sz w:val="28"/>
          <w:szCs w:val="28"/>
        </w:rPr>
      </w:pPr>
      <w:r>
        <w:rPr>
          <w:rFonts w:hint="eastAsia" w:ascii="仿宋" w:hAnsi="仿宋" w:eastAsia="仿宋" w:cs="仿宋"/>
          <w:w w:val="98"/>
          <w:sz w:val="28"/>
          <w:szCs w:val="28"/>
        </w:rPr>
        <w:t>（四）</w:t>
      </w:r>
      <w:r>
        <w:rPr>
          <w:rFonts w:hint="eastAsia" w:ascii="仿宋" w:hAnsi="仿宋" w:eastAsia="仿宋" w:cs="仿宋"/>
          <w:sz w:val="28"/>
          <w:szCs w:val="28"/>
        </w:rPr>
        <w:t>学生学习方面的情况</w:t>
      </w:r>
    </w:p>
    <w:p>
      <w:pPr>
        <w:pStyle w:val="3"/>
        <w:topLinePunct/>
        <w:spacing w:after="0"/>
        <w:ind w:firstLine="560" w:firstLineChars="200"/>
        <w:jc w:val="left"/>
        <w:rPr>
          <w:rFonts w:hint="eastAsia" w:ascii="仿宋" w:hAnsi="仿宋" w:eastAsia="仿宋" w:cs="仿宋"/>
          <w:sz w:val="28"/>
          <w:szCs w:val="28"/>
        </w:rPr>
      </w:pPr>
      <w:r>
        <w:rPr>
          <w:rFonts w:hint="eastAsia" w:ascii="仿宋" w:hAnsi="仿宋" w:eastAsia="仿宋" w:cs="仿宋"/>
          <w:sz w:val="28"/>
          <w:szCs w:val="28"/>
        </w:rPr>
        <w:t>学生出勤状况、上课纪律（说话、看手机、睡觉、随意出入课堂等）、作业完成情况、学习状态等方面的情况。</w:t>
      </w:r>
    </w:p>
    <w:p>
      <w:pPr>
        <w:pStyle w:val="3"/>
        <w:topLinePunct/>
        <w:spacing w:after="0"/>
        <w:ind w:firstLine="560" w:firstLineChars="200"/>
        <w:rPr>
          <w:rFonts w:hint="eastAsia" w:ascii="仿宋" w:hAnsi="仿宋" w:eastAsia="仿宋" w:cs="仿宋"/>
          <w:sz w:val="28"/>
          <w:szCs w:val="28"/>
        </w:rPr>
      </w:pPr>
      <w:r>
        <w:rPr>
          <w:rFonts w:hint="eastAsia" w:ascii="仿宋" w:hAnsi="仿宋" w:eastAsia="仿宋" w:cs="仿宋"/>
          <w:sz w:val="28"/>
          <w:szCs w:val="28"/>
        </w:rPr>
        <w:t>（五）教风、学风、考风方面的情况</w:t>
      </w:r>
    </w:p>
    <w:p>
      <w:pPr>
        <w:pStyle w:val="3"/>
        <w:topLinePunct/>
        <w:spacing w:after="0"/>
        <w:ind w:firstLine="560" w:firstLineChars="200"/>
        <w:rPr>
          <w:rFonts w:hint="eastAsia" w:ascii="仿宋" w:hAnsi="仿宋" w:eastAsia="仿宋" w:cs="仿宋"/>
          <w:sz w:val="28"/>
          <w:szCs w:val="28"/>
        </w:rPr>
      </w:pPr>
      <w:r>
        <w:rPr>
          <w:rFonts w:hint="eastAsia" w:ascii="仿宋" w:hAnsi="仿宋" w:eastAsia="仿宋" w:cs="仿宋"/>
          <w:sz w:val="28"/>
          <w:szCs w:val="28"/>
        </w:rPr>
        <w:t>任课教师的职业道德，教学态度，遵守纪律情况（如上课迟到、早退）；学生的学习意识、学习态度等情况：教师的监考态度、监考工作规范程度，考生的守纪情况等方面的意见和建议。</w:t>
      </w:r>
    </w:p>
    <w:p>
      <w:pPr>
        <w:pStyle w:val="3"/>
        <w:topLinePunct/>
        <w:spacing w:after="0"/>
        <w:ind w:firstLine="560" w:firstLineChars="200"/>
        <w:rPr>
          <w:rFonts w:hint="eastAsia" w:ascii="仿宋" w:hAnsi="仿宋" w:eastAsia="仿宋" w:cs="仿宋"/>
          <w:sz w:val="28"/>
          <w:szCs w:val="28"/>
        </w:rPr>
      </w:pPr>
      <w:r>
        <w:rPr>
          <w:rFonts w:hint="eastAsia" w:ascii="仿宋" w:hAnsi="仿宋" w:eastAsia="仿宋" w:cs="仿宋"/>
          <w:sz w:val="28"/>
          <w:szCs w:val="28"/>
        </w:rPr>
        <w:t>（六）教学保障条件方面</w:t>
      </w:r>
    </w:p>
    <w:p>
      <w:pPr>
        <w:pStyle w:val="3"/>
        <w:topLinePunct/>
        <w:spacing w:after="0"/>
        <w:ind w:firstLine="560" w:firstLineChars="200"/>
        <w:jc w:val="left"/>
        <w:rPr>
          <w:rFonts w:hint="eastAsia" w:ascii="仿宋" w:hAnsi="仿宋" w:eastAsia="仿宋" w:cs="仿宋"/>
          <w:sz w:val="28"/>
          <w:szCs w:val="28"/>
        </w:rPr>
      </w:pPr>
      <w:r>
        <w:rPr>
          <w:rFonts w:hint="eastAsia" w:ascii="仿宋" w:hAnsi="仿宋" w:eastAsia="仿宋" w:cs="仿宋"/>
          <w:sz w:val="28"/>
          <w:szCs w:val="28"/>
        </w:rPr>
        <w:t>开学初的教材到位情况，多媒体设备保障教学运行情况，教室、实验室、机房、体育场馆等场所及设施保障教学情况。</w:t>
      </w:r>
    </w:p>
    <w:p>
      <w:pPr>
        <w:pStyle w:val="3"/>
        <w:topLinePunct/>
        <w:spacing w:after="0"/>
        <w:ind w:firstLine="560" w:firstLineChars="200"/>
        <w:rPr>
          <w:rFonts w:hint="eastAsia" w:ascii="仿宋" w:hAnsi="仿宋" w:eastAsia="仿宋" w:cs="仿宋"/>
          <w:sz w:val="28"/>
          <w:szCs w:val="28"/>
        </w:rPr>
      </w:pPr>
      <w:r>
        <w:rPr>
          <w:rFonts w:hint="eastAsia" w:ascii="仿宋" w:hAnsi="仿宋" w:eastAsia="仿宋" w:cs="仿宋"/>
          <w:sz w:val="28"/>
          <w:szCs w:val="28"/>
        </w:rPr>
        <w:t>第七条  参加质控办召开的有关会议。</w:t>
      </w:r>
    </w:p>
    <w:p>
      <w:pPr>
        <w:pStyle w:val="3"/>
        <w:topLinePunct/>
        <w:spacing w:after="0"/>
        <w:ind w:firstLine="560" w:firstLineChars="200"/>
        <w:rPr>
          <w:rFonts w:hint="eastAsia" w:ascii="仿宋" w:hAnsi="仿宋" w:eastAsia="仿宋" w:cs="仿宋"/>
          <w:sz w:val="28"/>
          <w:szCs w:val="28"/>
        </w:rPr>
      </w:pPr>
      <w:r>
        <w:rPr>
          <w:rFonts w:hint="eastAsia" w:ascii="仿宋" w:hAnsi="仿宋" w:eastAsia="仿宋" w:cs="仿宋"/>
          <w:sz w:val="28"/>
          <w:szCs w:val="28"/>
        </w:rPr>
        <w:t>第八条  完成质控办交代的其他工作任务。</w:t>
      </w:r>
    </w:p>
    <w:p>
      <w:pPr>
        <w:pStyle w:val="3"/>
        <w:keepNext w:val="0"/>
        <w:keepLines w:val="0"/>
        <w:pageBreakBefore w:val="0"/>
        <w:widowControl w:val="0"/>
        <w:kinsoku/>
        <w:wordWrap/>
        <w:overflowPunct/>
        <w:topLinePunct/>
        <w:autoSpaceDE/>
        <w:autoSpaceDN/>
        <w:bidi w:val="0"/>
        <w:adjustRightInd/>
        <w:snapToGrid/>
        <w:spacing w:after="0" w:line="360" w:lineRule="auto"/>
        <w:ind w:left="595" w:right="-6"/>
        <w:jc w:val="center"/>
        <w:textAlignment w:val="auto"/>
        <w:rPr>
          <w:rFonts w:hint="eastAsia" w:ascii="仿宋" w:hAnsi="仿宋" w:eastAsia="仿宋" w:cs="仿宋"/>
          <w:sz w:val="28"/>
          <w:szCs w:val="28"/>
        </w:rPr>
      </w:pPr>
      <w:r>
        <w:rPr>
          <w:rFonts w:hint="eastAsia" w:ascii="仿宋" w:hAnsi="仿宋" w:eastAsia="仿宋" w:cs="仿宋"/>
          <w:b/>
          <w:bCs/>
          <w:sz w:val="28"/>
          <w:szCs w:val="28"/>
        </w:rPr>
        <w:t>第四章  学生教学信息员工作程序及要求</w:t>
      </w:r>
    </w:p>
    <w:p>
      <w:pPr>
        <w:pStyle w:val="3"/>
        <w:topLinePunct/>
        <w:spacing w:after="0"/>
        <w:ind w:firstLine="560" w:firstLineChars="200"/>
        <w:rPr>
          <w:rFonts w:hint="eastAsia" w:ascii="仿宋" w:hAnsi="仿宋" w:eastAsia="仿宋" w:cs="仿宋"/>
          <w:sz w:val="28"/>
          <w:szCs w:val="28"/>
        </w:rPr>
      </w:pPr>
      <w:r>
        <w:rPr>
          <w:rFonts w:hint="eastAsia" w:ascii="仿宋" w:hAnsi="仿宋" w:eastAsia="仿宋" w:cs="仿宋"/>
          <w:sz w:val="28"/>
          <w:szCs w:val="28"/>
        </w:rPr>
        <w:t>第九条  教学信息反馈基本程序如下：</w:t>
      </w:r>
    </w:p>
    <w:p>
      <w:pPr>
        <w:spacing w:line="6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（一）学生教学信息员队伍组建后，各学生教学信息员填写《吉林建筑科技学院学生教学信息员反馈表》,或质控办组织学生网上填报反馈意见。</w:t>
      </w:r>
    </w:p>
    <w:p>
      <w:pPr>
        <w:spacing w:line="6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（二）原则上要求每位信息员</w:t>
      </w:r>
      <w:r>
        <w:rPr>
          <w:rFonts w:hint="eastAsia" w:ascii="仿宋" w:hAnsi="仿宋" w:eastAsia="仿宋" w:cs="仿宋"/>
          <w:sz w:val="28"/>
          <w:szCs w:val="28"/>
          <w:highlight w:val="none"/>
          <w:lang w:val="en-US" w:eastAsia="zh-CN"/>
        </w:rPr>
        <w:t>每月</w:t>
      </w:r>
      <w:r>
        <w:rPr>
          <w:rFonts w:hint="eastAsia" w:ascii="仿宋" w:hAnsi="仿宋" w:eastAsia="仿宋" w:cs="仿宋"/>
          <w:sz w:val="28"/>
          <w:szCs w:val="28"/>
          <w:highlight w:val="none"/>
        </w:rPr>
        <w:t>至少反馈信息一次，</w:t>
      </w:r>
      <w:r>
        <w:rPr>
          <w:rFonts w:hint="eastAsia" w:ascii="仿宋" w:hAnsi="仿宋" w:eastAsia="仿宋" w:cs="仿宋"/>
          <w:sz w:val="28"/>
          <w:szCs w:val="28"/>
          <w:highlight w:val="none"/>
          <w:lang w:val="en-US" w:eastAsia="zh-CN"/>
        </w:rPr>
        <w:t>急需反馈或解决的问题可通过信息反馈群、办公电话等方式及时反馈</w:t>
      </w:r>
      <w:bookmarkStart w:id="2" w:name="_GoBack"/>
      <w:bookmarkEnd w:id="2"/>
      <w:r>
        <w:rPr>
          <w:rFonts w:hint="eastAsia" w:ascii="仿宋" w:hAnsi="仿宋" w:eastAsia="仿宋" w:cs="仿宋"/>
          <w:sz w:val="28"/>
          <w:szCs w:val="28"/>
          <w:highlight w:val="none"/>
        </w:rPr>
        <w:t>。</w:t>
      </w:r>
    </w:p>
    <w:p>
      <w:pPr>
        <w:spacing w:line="6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（三）质控办定期对信息进行整理，填写《吉林建筑科技学院质量信息反馈与改进通知单》，及时提交有关部门处理或反馈到相关人员或以简报等形式向全校通报。</w:t>
      </w:r>
    </w:p>
    <w:p>
      <w:pPr>
        <w:pStyle w:val="3"/>
        <w:topLinePunct/>
        <w:spacing w:after="0"/>
        <w:ind w:firstLine="560" w:firstLineChars="200"/>
        <w:rPr>
          <w:rFonts w:hint="eastAsia" w:ascii="仿宋" w:hAnsi="仿宋" w:eastAsia="仿宋" w:cs="仿宋"/>
          <w:sz w:val="28"/>
          <w:szCs w:val="28"/>
        </w:rPr>
      </w:pPr>
      <w:r>
        <w:rPr>
          <w:rFonts w:hint="eastAsia" w:ascii="仿宋" w:hAnsi="仿宋" w:eastAsia="仿宋" w:cs="仿宋"/>
          <w:sz w:val="28"/>
          <w:szCs w:val="28"/>
        </w:rPr>
        <w:t>第十条  信息员要客观公正地做好信息收集与反馈，不受个人情感和其他因素影响，不遗漏重要的教学信息；注意信息反馈渠道的专一性，不扩大反馈信息内容的知晓范围。</w:t>
      </w:r>
    </w:p>
    <w:p>
      <w:pPr>
        <w:pStyle w:val="3"/>
        <w:keepNext w:val="0"/>
        <w:keepLines w:val="0"/>
        <w:pageBreakBefore w:val="0"/>
        <w:widowControl w:val="0"/>
        <w:kinsoku/>
        <w:wordWrap/>
        <w:overflowPunct/>
        <w:topLinePunct/>
        <w:autoSpaceDE/>
        <w:autoSpaceDN/>
        <w:bidi w:val="0"/>
        <w:adjustRightInd/>
        <w:snapToGrid/>
        <w:spacing w:after="0" w:line="360" w:lineRule="auto"/>
        <w:ind w:left="595" w:right="-6"/>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第五章  学生教学信息员工作的管理</w:t>
      </w:r>
    </w:p>
    <w:p>
      <w:pPr>
        <w:snapToGrid w:val="0"/>
        <w:spacing w:line="6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第十一条  学生教学信息员每学年初聘任一次，每届任期一年，因各种原因不能完成任务的，可以在每学期末提出申请退出；由于特殊原因（生病、请长假等）不能履行职责应及时在班级选取另一名合适人员担任学生教学信息员。</w:t>
      </w:r>
    </w:p>
    <w:p>
      <w:pPr>
        <w:snapToGrid w:val="0"/>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第十二条  信息员由质控办负责管理，质控办对学生提供的信息负有保密责任。</w:t>
      </w:r>
    </w:p>
    <w:p>
      <w:pPr>
        <w:snapToGrid w:val="0"/>
        <w:spacing w:line="6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第十三条  学生教学信息员是学生代表，各相关职能部门及院部应高度重视学生教学信息员队伍的建设和管理，支持其工作，并有责任保护学生教学信息员的权益。</w:t>
      </w:r>
    </w:p>
    <w:p>
      <w:pPr>
        <w:pStyle w:val="3"/>
        <w:topLinePunct/>
        <w:spacing w:after="0"/>
        <w:ind w:firstLine="560" w:firstLineChars="200"/>
        <w:rPr>
          <w:rFonts w:hint="default" w:ascii="仿宋" w:hAnsi="仿宋" w:eastAsia="仿宋" w:cs="仿宋"/>
          <w:sz w:val="28"/>
          <w:szCs w:val="28"/>
          <w:highlight w:val="yellow"/>
          <w:lang w:val="en-US" w:eastAsia="zh-CN"/>
        </w:rPr>
      </w:pPr>
      <w:r>
        <w:rPr>
          <w:rFonts w:hint="eastAsia" w:ascii="仿宋" w:hAnsi="仿宋" w:eastAsia="仿宋" w:cs="仿宋"/>
          <w:sz w:val="28"/>
          <w:szCs w:val="28"/>
        </w:rPr>
        <w:t xml:space="preserve">第十四条  </w:t>
      </w:r>
      <w:r>
        <w:rPr>
          <w:rFonts w:hint="eastAsia" w:ascii="仿宋" w:hAnsi="仿宋" w:eastAsia="仿宋" w:cs="仿宋"/>
          <w:sz w:val="28"/>
          <w:szCs w:val="28"/>
          <w:highlight w:val="none"/>
        </w:rPr>
        <w:t>根据学生教学信息员的工作表现，对于工作表现出色的学生教学信息员，由质控办审核、学校批准，授予“优秀教学信息员”称号，颁发荣誉证书，</w:t>
      </w:r>
      <w:r>
        <w:rPr>
          <w:rFonts w:hint="eastAsia" w:ascii="仿宋" w:hAnsi="仿宋" w:eastAsia="仿宋" w:cs="仿宋"/>
          <w:sz w:val="28"/>
          <w:szCs w:val="28"/>
          <w:highlight w:val="none"/>
          <w:lang w:val="en-US" w:eastAsia="zh-CN"/>
        </w:rPr>
        <w:t>并适当给予物质奖励。</w:t>
      </w:r>
    </w:p>
    <w:p>
      <w:pPr>
        <w:pStyle w:val="3"/>
        <w:topLinePunct/>
        <w:spacing w:after="0"/>
        <w:ind w:firstLine="560" w:firstLineChars="200"/>
        <w:rPr>
          <w:rFonts w:hint="eastAsia" w:ascii="仿宋" w:hAnsi="仿宋" w:eastAsia="仿宋" w:cs="仿宋"/>
          <w:sz w:val="28"/>
          <w:szCs w:val="28"/>
        </w:rPr>
      </w:pPr>
      <w:r>
        <w:rPr>
          <w:rFonts w:hint="eastAsia" w:ascii="仿宋" w:hAnsi="仿宋" w:eastAsia="仿宋" w:cs="仿宋"/>
          <w:sz w:val="28"/>
          <w:szCs w:val="28"/>
        </w:rPr>
        <w:t>第十五条 对任期内不能较好履行职责，予以批评教育，仍不改正者予以解聘。</w:t>
      </w:r>
    </w:p>
    <w:p>
      <w:pPr>
        <w:keepNext w:val="0"/>
        <w:keepLines w:val="0"/>
        <w:pageBreakBefore w:val="0"/>
        <w:widowControl w:val="0"/>
        <w:kinsoku/>
        <w:wordWrap/>
        <w:overflowPunct/>
        <w:topLinePunct/>
        <w:autoSpaceDE/>
        <w:autoSpaceDN/>
        <w:bidi w:val="0"/>
        <w:adjustRightInd/>
        <w:snapToGrid/>
        <w:spacing w:line="576"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第六章  附则</w:t>
      </w:r>
    </w:p>
    <w:p>
      <w:pPr>
        <w:pStyle w:val="3"/>
        <w:topLinePunct/>
        <w:spacing w:after="0"/>
        <w:ind w:firstLine="560" w:firstLineChars="200"/>
        <w:rPr>
          <w:rFonts w:hint="eastAsia" w:ascii="仿宋" w:hAnsi="仿宋" w:eastAsia="仿宋" w:cs="仿宋"/>
          <w:sz w:val="28"/>
          <w:szCs w:val="28"/>
        </w:rPr>
      </w:pPr>
      <w:r>
        <w:rPr>
          <w:rFonts w:hint="eastAsia" w:ascii="仿宋" w:hAnsi="仿宋" w:eastAsia="仿宋" w:cs="仿宋"/>
          <w:sz w:val="28"/>
          <w:szCs w:val="28"/>
        </w:rPr>
        <w:t>第十六条  本办法自印发之日起开始执行，学校授权质控办负责解释。原《</w:t>
      </w:r>
      <w:bookmarkStart w:id="1" w:name="_Toc500146207"/>
      <w:r>
        <w:rPr>
          <w:rFonts w:hint="eastAsia" w:ascii="仿宋" w:hAnsi="仿宋" w:eastAsia="仿宋" w:cs="仿宋"/>
          <w:sz w:val="28"/>
          <w:szCs w:val="28"/>
        </w:rPr>
        <w:t>学生教学信息员工作实施办法</w:t>
      </w:r>
      <w:bookmarkEnd w:id="1"/>
      <w:r>
        <w:rPr>
          <w:rFonts w:hint="eastAsia" w:ascii="仿宋" w:hAnsi="仿宋" w:eastAsia="仿宋" w:cs="仿宋"/>
          <w:sz w:val="28"/>
          <w:szCs w:val="28"/>
        </w:rPr>
        <w:t>》废止。</w:t>
      </w:r>
    </w:p>
    <w:p>
      <w:pPr>
        <w:pStyle w:val="3"/>
        <w:topLinePunct/>
        <w:spacing w:after="0"/>
        <w:ind w:firstLine="640" w:firstLineChars="200"/>
        <w:rPr>
          <w:rFonts w:ascii="仿宋_GB2312" w:hAnsi="仿宋_GB2312" w:eastAsia="仿宋_GB2312" w:cs="仿宋_GB2312"/>
          <w:sz w:val="32"/>
          <w:szCs w:val="32"/>
        </w:rPr>
      </w:pPr>
    </w:p>
    <w:p>
      <w:pPr>
        <w:pStyle w:val="3"/>
        <w:topLinePunct/>
        <w:spacing w:after="0"/>
        <w:ind w:firstLine="640" w:firstLineChars="200"/>
        <w:rPr>
          <w:rFonts w:ascii="仿宋_GB2312" w:hAnsi="仿宋_GB2312" w:eastAsia="仿宋_GB2312" w:cs="仿宋_GB2312"/>
          <w:sz w:val="32"/>
          <w:szCs w:val="32"/>
        </w:rPr>
      </w:pPr>
    </w:p>
    <w:p>
      <w:pPr>
        <w:pStyle w:val="3"/>
        <w:topLinePunct/>
        <w:spacing w:after="0"/>
        <w:ind w:firstLine="640" w:firstLineChars="200"/>
        <w:rPr>
          <w:rFonts w:ascii="仿宋_GB2312" w:hAnsi="仿宋_GB2312" w:eastAsia="仿宋_GB2312" w:cs="仿宋_GB2312"/>
          <w:sz w:val="32"/>
          <w:szCs w:val="32"/>
        </w:rPr>
      </w:pPr>
    </w:p>
    <w:p>
      <w:pPr>
        <w:spacing w:line="560" w:lineRule="exact"/>
        <w:jc w:val="left"/>
        <w:rPr>
          <w:sz w:val="28"/>
          <w:szCs w:val="28"/>
        </w:rPr>
      </w:pPr>
      <w:r>
        <w:rPr>
          <w:sz w:val="28"/>
          <w:szCs w:val="28"/>
        </w:rPr>
        <w:br w:type="page"/>
      </w:r>
    </w:p>
    <w:p>
      <w:pPr>
        <w:spacing w:line="560" w:lineRule="exact"/>
        <w:jc w:val="left"/>
        <w:rPr>
          <w:sz w:val="28"/>
          <w:szCs w:val="28"/>
        </w:rPr>
      </w:pPr>
      <w:r>
        <w:rPr>
          <w:rFonts w:hint="eastAsia"/>
          <w:sz w:val="28"/>
          <w:szCs w:val="28"/>
        </w:rPr>
        <w:t>附表1</w:t>
      </w:r>
    </w:p>
    <w:p>
      <w:pPr>
        <w:spacing w:line="560" w:lineRule="exact"/>
        <w:ind w:firstLine="600"/>
        <w:jc w:val="center"/>
        <w:rPr>
          <w:b/>
          <w:sz w:val="30"/>
          <w:szCs w:val="30"/>
        </w:rPr>
      </w:pPr>
      <w:r>
        <w:rPr>
          <w:rFonts w:hint="eastAsia"/>
          <w:b/>
          <w:sz w:val="30"/>
          <w:szCs w:val="30"/>
        </w:rPr>
        <w:t>学生教学信息员基本情况一览表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560" w:lineRule="exact"/>
              <w:jc w:val="left"/>
              <w:rPr>
                <w:rFonts w:ascii="宋体" w:hAnsi="宋体" w:cs="黑体" w:eastAsiaTheme="minorEastAsia"/>
                <w:sz w:val="28"/>
                <w:szCs w:val="28"/>
              </w:rPr>
            </w:pPr>
            <w:r>
              <w:rPr>
                <w:rFonts w:hint="eastAsia" w:ascii="宋体" w:hAnsi="宋体" w:cs="黑体" w:eastAsiaTheme="minorEastAsia"/>
                <w:sz w:val="28"/>
                <w:szCs w:val="28"/>
              </w:rPr>
              <w:t>姓名</w:t>
            </w:r>
          </w:p>
        </w:tc>
        <w:tc>
          <w:tcPr>
            <w:tcW w:w="1704" w:type="dxa"/>
          </w:tcPr>
          <w:p>
            <w:pPr>
              <w:spacing w:line="560" w:lineRule="exact"/>
              <w:jc w:val="left"/>
              <w:rPr>
                <w:rFonts w:ascii="宋体" w:hAnsi="宋体" w:cs="黑体" w:eastAsiaTheme="minorEastAsia"/>
                <w:sz w:val="28"/>
                <w:szCs w:val="28"/>
              </w:rPr>
            </w:pPr>
          </w:p>
        </w:tc>
        <w:tc>
          <w:tcPr>
            <w:tcW w:w="1704" w:type="dxa"/>
          </w:tcPr>
          <w:p>
            <w:pPr>
              <w:spacing w:line="560" w:lineRule="exact"/>
              <w:jc w:val="left"/>
              <w:rPr>
                <w:rFonts w:ascii="宋体" w:hAnsi="宋体" w:cs="黑体" w:eastAsiaTheme="minorEastAsia"/>
                <w:sz w:val="28"/>
                <w:szCs w:val="28"/>
              </w:rPr>
            </w:pPr>
            <w:r>
              <w:rPr>
                <w:rFonts w:hint="eastAsia" w:ascii="宋体" w:hAnsi="宋体" w:cs="黑体" w:eastAsiaTheme="minorEastAsia"/>
                <w:sz w:val="28"/>
                <w:szCs w:val="28"/>
              </w:rPr>
              <w:t>性别</w:t>
            </w:r>
          </w:p>
        </w:tc>
        <w:tc>
          <w:tcPr>
            <w:tcW w:w="1705" w:type="dxa"/>
          </w:tcPr>
          <w:p>
            <w:pPr>
              <w:spacing w:line="560" w:lineRule="exact"/>
              <w:jc w:val="left"/>
              <w:rPr>
                <w:rFonts w:ascii="宋体" w:hAnsi="宋体" w:cs="黑体" w:eastAsiaTheme="minorEastAsia"/>
                <w:sz w:val="28"/>
                <w:szCs w:val="28"/>
              </w:rPr>
            </w:pPr>
          </w:p>
        </w:tc>
        <w:tc>
          <w:tcPr>
            <w:tcW w:w="1705" w:type="dxa"/>
            <w:vMerge w:val="restart"/>
            <w:vAlign w:val="center"/>
          </w:tcPr>
          <w:p>
            <w:pPr>
              <w:spacing w:line="560" w:lineRule="exact"/>
              <w:jc w:val="center"/>
              <w:rPr>
                <w:rFonts w:ascii="宋体" w:hAnsi="宋体" w:cs="黑体" w:eastAsiaTheme="minorEastAsia"/>
                <w:b/>
                <w:sz w:val="32"/>
                <w:szCs w:val="32"/>
              </w:rPr>
            </w:pPr>
            <w:r>
              <w:rPr>
                <w:rFonts w:hint="eastAsia" w:ascii="宋体" w:hAnsi="宋体" w:cs="黑体" w:eastAsiaTheme="minorEastAsia"/>
                <w:b/>
                <w:sz w:val="32"/>
                <w:szCs w:val="32"/>
              </w:rPr>
              <w:t>照</w:t>
            </w:r>
          </w:p>
          <w:p>
            <w:pPr>
              <w:spacing w:line="560" w:lineRule="exact"/>
              <w:jc w:val="center"/>
              <w:rPr>
                <w:rFonts w:ascii="宋体" w:hAnsi="宋体" w:cs="黑体" w:eastAsiaTheme="minorEastAsia"/>
                <w:b/>
                <w:sz w:val="32"/>
                <w:szCs w:val="32"/>
              </w:rPr>
            </w:pPr>
            <w:r>
              <w:rPr>
                <w:rFonts w:hint="eastAsia" w:ascii="宋体" w:hAnsi="宋体" w:cs="黑体" w:eastAsiaTheme="minorEastAsia"/>
                <w:b/>
                <w:sz w:val="32"/>
                <w:szCs w:val="32"/>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560" w:lineRule="exact"/>
              <w:jc w:val="left"/>
              <w:rPr>
                <w:rFonts w:ascii="宋体" w:hAnsi="宋体" w:cs="黑体" w:eastAsiaTheme="minorEastAsia"/>
                <w:sz w:val="28"/>
                <w:szCs w:val="28"/>
              </w:rPr>
            </w:pPr>
            <w:r>
              <w:rPr>
                <w:rFonts w:hint="eastAsia" w:ascii="宋体" w:hAnsi="宋体" w:cs="黑体" w:eastAsiaTheme="minorEastAsia"/>
                <w:sz w:val="28"/>
                <w:szCs w:val="28"/>
              </w:rPr>
              <w:t>年龄</w:t>
            </w:r>
          </w:p>
        </w:tc>
        <w:tc>
          <w:tcPr>
            <w:tcW w:w="1704" w:type="dxa"/>
          </w:tcPr>
          <w:p>
            <w:pPr>
              <w:spacing w:line="560" w:lineRule="exact"/>
              <w:jc w:val="left"/>
              <w:rPr>
                <w:rFonts w:ascii="宋体" w:hAnsi="宋体" w:cs="黑体" w:eastAsiaTheme="minorEastAsia"/>
                <w:sz w:val="28"/>
                <w:szCs w:val="28"/>
              </w:rPr>
            </w:pPr>
          </w:p>
        </w:tc>
        <w:tc>
          <w:tcPr>
            <w:tcW w:w="1704" w:type="dxa"/>
          </w:tcPr>
          <w:p>
            <w:pPr>
              <w:spacing w:line="560" w:lineRule="exact"/>
              <w:jc w:val="left"/>
              <w:rPr>
                <w:rFonts w:ascii="宋体" w:hAnsi="宋体" w:cs="黑体" w:eastAsiaTheme="minorEastAsia"/>
                <w:sz w:val="28"/>
                <w:szCs w:val="28"/>
              </w:rPr>
            </w:pPr>
            <w:r>
              <w:rPr>
                <w:rFonts w:hint="eastAsia" w:ascii="宋体" w:hAnsi="宋体" w:cs="黑体" w:eastAsiaTheme="minorEastAsia"/>
                <w:sz w:val="28"/>
                <w:szCs w:val="28"/>
              </w:rPr>
              <w:t>政治面貌</w:t>
            </w:r>
          </w:p>
        </w:tc>
        <w:tc>
          <w:tcPr>
            <w:tcW w:w="1705" w:type="dxa"/>
          </w:tcPr>
          <w:p>
            <w:pPr>
              <w:spacing w:line="560" w:lineRule="exact"/>
              <w:jc w:val="left"/>
              <w:rPr>
                <w:rFonts w:ascii="宋体" w:hAnsi="宋体" w:cs="黑体" w:eastAsiaTheme="minorEastAsia"/>
                <w:sz w:val="28"/>
                <w:szCs w:val="28"/>
              </w:rPr>
            </w:pPr>
          </w:p>
        </w:tc>
        <w:tc>
          <w:tcPr>
            <w:tcW w:w="1705" w:type="dxa"/>
            <w:vMerge w:val="continue"/>
          </w:tcPr>
          <w:p>
            <w:pPr>
              <w:spacing w:line="560" w:lineRule="exact"/>
              <w:jc w:val="left"/>
              <w:rPr>
                <w:rFonts w:ascii="宋体" w:hAnsi="宋体" w:cs="黑体"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560" w:lineRule="exact"/>
              <w:jc w:val="left"/>
              <w:rPr>
                <w:rFonts w:ascii="宋体" w:hAnsi="宋体" w:cs="黑体" w:eastAsiaTheme="minorEastAsia"/>
                <w:sz w:val="28"/>
                <w:szCs w:val="28"/>
              </w:rPr>
            </w:pPr>
            <w:r>
              <w:rPr>
                <w:rFonts w:hint="eastAsia" w:ascii="宋体" w:hAnsi="宋体" w:cs="黑体" w:eastAsiaTheme="minorEastAsia"/>
                <w:sz w:val="28"/>
                <w:szCs w:val="28"/>
              </w:rPr>
              <w:t>所属学院</w:t>
            </w:r>
          </w:p>
        </w:tc>
        <w:tc>
          <w:tcPr>
            <w:tcW w:w="1704" w:type="dxa"/>
          </w:tcPr>
          <w:p>
            <w:pPr>
              <w:spacing w:line="560" w:lineRule="exact"/>
              <w:jc w:val="left"/>
              <w:rPr>
                <w:rFonts w:ascii="宋体" w:hAnsi="宋体" w:cs="黑体" w:eastAsiaTheme="minorEastAsia"/>
                <w:sz w:val="28"/>
                <w:szCs w:val="28"/>
              </w:rPr>
            </w:pPr>
          </w:p>
        </w:tc>
        <w:tc>
          <w:tcPr>
            <w:tcW w:w="1704" w:type="dxa"/>
          </w:tcPr>
          <w:p>
            <w:pPr>
              <w:spacing w:line="560" w:lineRule="exact"/>
              <w:jc w:val="left"/>
              <w:rPr>
                <w:rFonts w:ascii="宋体" w:hAnsi="宋体" w:cs="黑体" w:eastAsiaTheme="minorEastAsia"/>
                <w:sz w:val="28"/>
                <w:szCs w:val="28"/>
              </w:rPr>
            </w:pPr>
            <w:r>
              <w:rPr>
                <w:rFonts w:hint="eastAsia" w:ascii="宋体" w:hAnsi="宋体" w:cs="黑体" w:eastAsiaTheme="minorEastAsia"/>
                <w:sz w:val="28"/>
                <w:szCs w:val="28"/>
              </w:rPr>
              <w:t>专业班级</w:t>
            </w:r>
          </w:p>
        </w:tc>
        <w:tc>
          <w:tcPr>
            <w:tcW w:w="1705" w:type="dxa"/>
          </w:tcPr>
          <w:p>
            <w:pPr>
              <w:spacing w:line="560" w:lineRule="exact"/>
              <w:jc w:val="left"/>
              <w:rPr>
                <w:rFonts w:ascii="宋体" w:hAnsi="宋体" w:cs="黑体" w:eastAsiaTheme="minorEastAsia"/>
                <w:sz w:val="28"/>
                <w:szCs w:val="28"/>
              </w:rPr>
            </w:pPr>
          </w:p>
        </w:tc>
        <w:tc>
          <w:tcPr>
            <w:tcW w:w="1705" w:type="dxa"/>
            <w:vMerge w:val="continue"/>
          </w:tcPr>
          <w:p>
            <w:pPr>
              <w:spacing w:line="560" w:lineRule="exact"/>
              <w:jc w:val="left"/>
              <w:rPr>
                <w:rFonts w:ascii="宋体" w:hAnsi="宋体" w:cs="黑体"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560" w:lineRule="exact"/>
              <w:jc w:val="left"/>
              <w:rPr>
                <w:rFonts w:ascii="宋体" w:hAnsi="宋体" w:cs="黑体" w:eastAsiaTheme="minorEastAsia"/>
                <w:sz w:val="28"/>
                <w:szCs w:val="28"/>
              </w:rPr>
            </w:pPr>
            <w:r>
              <w:rPr>
                <w:rFonts w:hint="eastAsia" w:ascii="宋体" w:hAnsi="宋体" w:cs="黑体" w:eastAsiaTheme="minorEastAsia"/>
                <w:sz w:val="28"/>
                <w:szCs w:val="28"/>
              </w:rPr>
              <w:t>职务</w:t>
            </w:r>
          </w:p>
        </w:tc>
        <w:tc>
          <w:tcPr>
            <w:tcW w:w="1704" w:type="dxa"/>
          </w:tcPr>
          <w:p>
            <w:pPr>
              <w:spacing w:line="560" w:lineRule="exact"/>
              <w:jc w:val="left"/>
              <w:rPr>
                <w:rFonts w:ascii="宋体" w:hAnsi="宋体" w:cs="黑体" w:eastAsiaTheme="minorEastAsia"/>
                <w:sz w:val="28"/>
                <w:szCs w:val="28"/>
              </w:rPr>
            </w:pPr>
          </w:p>
        </w:tc>
        <w:tc>
          <w:tcPr>
            <w:tcW w:w="1704" w:type="dxa"/>
          </w:tcPr>
          <w:p>
            <w:pPr>
              <w:spacing w:line="560" w:lineRule="exact"/>
              <w:jc w:val="left"/>
              <w:rPr>
                <w:rFonts w:ascii="宋体" w:hAnsi="宋体" w:cs="黑体" w:eastAsiaTheme="minorEastAsia"/>
                <w:sz w:val="28"/>
                <w:szCs w:val="28"/>
              </w:rPr>
            </w:pPr>
            <w:r>
              <w:rPr>
                <w:rFonts w:hint="eastAsia" w:ascii="宋体" w:hAnsi="宋体" w:cs="黑体" w:eastAsiaTheme="minorEastAsia"/>
                <w:sz w:val="28"/>
                <w:szCs w:val="28"/>
              </w:rPr>
              <w:t>电话</w:t>
            </w:r>
          </w:p>
        </w:tc>
        <w:tc>
          <w:tcPr>
            <w:tcW w:w="1705" w:type="dxa"/>
          </w:tcPr>
          <w:p>
            <w:pPr>
              <w:spacing w:line="560" w:lineRule="exact"/>
              <w:jc w:val="left"/>
              <w:rPr>
                <w:rFonts w:ascii="宋体" w:hAnsi="宋体" w:cs="黑体" w:eastAsiaTheme="minorEastAsia"/>
                <w:sz w:val="28"/>
                <w:szCs w:val="28"/>
              </w:rPr>
            </w:pPr>
          </w:p>
        </w:tc>
        <w:tc>
          <w:tcPr>
            <w:tcW w:w="1705" w:type="dxa"/>
            <w:vMerge w:val="continue"/>
          </w:tcPr>
          <w:p>
            <w:pPr>
              <w:spacing w:line="560" w:lineRule="exact"/>
              <w:jc w:val="left"/>
              <w:rPr>
                <w:rFonts w:ascii="宋体" w:hAnsi="宋体" w:cs="黑体"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7" w:hRule="atLeast"/>
        </w:trPr>
        <w:tc>
          <w:tcPr>
            <w:tcW w:w="1704" w:type="dxa"/>
            <w:textDirection w:val="tbRlV"/>
            <w:vAlign w:val="center"/>
          </w:tcPr>
          <w:p>
            <w:pPr>
              <w:spacing w:line="276" w:lineRule="auto"/>
              <w:ind w:left="113" w:right="113"/>
              <w:jc w:val="center"/>
              <w:rPr>
                <w:rFonts w:ascii="宋体" w:hAnsi="宋体" w:cs="黑体" w:eastAsiaTheme="minorEastAsia"/>
                <w:sz w:val="28"/>
                <w:szCs w:val="28"/>
              </w:rPr>
            </w:pPr>
            <w:r>
              <w:rPr>
                <w:rFonts w:hint="eastAsia" w:ascii="宋体" w:hAnsi="宋体" w:cs="黑体" w:eastAsiaTheme="minorEastAsia"/>
                <w:sz w:val="28"/>
                <w:szCs w:val="28"/>
              </w:rPr>
              <w:t>信 息 员 情 况 简 介</w:t>
            </w:r>
          </w:p>
        </w:tc>
        <w:tc>
          <w:tcPr>
            <w:tcW w:w="6818" w:type="dxa"/>
            <w:gridSpan w:val="4"/>
          </w:tcPr>
          <w:p>
            <w:pPr>
              <w:spacing w:line="560" w:lineRule="exact"/>
              <w:jc w:val="left"/>
              <w:rPr>
                <w:rFonts w:ascii="宋体" w:hAnsi="宋体" w:cs="黑体" w:eastAsiaTheme="minorEastAsia"/>
                <w:b/>
                <w:sz w:val="32"/>
                <w:szCs w:val="32"/>
              </w:rPr>
            </w:pPr>
          </w:p>
          <w:p>
            <w:pPr>
              <w:spacing w:line="560" w:lineRule="exact"/>
              <w:jc w:val="left"/>
              <w:rPr>
                <w:rFonts w:ascii="宋体" w:hAnsi="宋体" w:cs="黑体" w:eastAsiaTheme="minorEastAsia"/>
                <w:b/>
                <w:sz w:val="32"/>
                <w:szCs w:val="32"/>
              </w:rPr>
            </w:pPr>
          </w:p>
          <w:p>
            <w:pPr>
              <w:spacing w:line="560" w:lineRule="exact"/>
              <w:jc w:val="left"/>
              <w:rPr>
                <w:rFonts w:ascii="宋体" w:hAnsi="宋体" w:cs="黑体" w:eastAsiaTheme="minorEastAsia"/>
                <w:b/>
                <w:sz w:val="32"/>
                <w:szCs w:val="32"/>
              </w:rPr>
            </w:pPr>
          </w:p>
          <w:p>
            <w:pPr>
              <w:spacing w:line="560" w:lineRule="exact"/>
              <w:jc w:val="left"/>
              <w:rPr>
                <w:rFonts w:ascii="宋体" w:hAnsi="宋体" w:cs="黑体" w:eastAsiaTheme="minorEastAsia"/>
                <w:b/>
                <w:sz w:val="32"/>
                <w:szCs w:val="32"/>
              </w:rPr>
            </w:pPr>
          </w:p>
          <w:p>
            <w:pPr>
              <w:spacing w:line="560" w:lineRule="exact"/>
              <w:jc w:val="left"/>
              <w:rPr>
                <w:rFonts w:ascii="宋体" w:hAnsi="宋体" w:cs="黑体" w:eastAsiaTheme="minorEastAsia"/>
                <w:b/>
                <w:sz w:val="32"/>
                <w:szCs w:val="32"/>
              </w:rPr>
            </w:pPr>
          </w:p>
          <w:p>
            <w:pPr>
              <w:spacing w:line="560" w:lineRule="exact"/>
              <w:jc w:val="left"/>
              <w:rPr>
                <w:rFonts w:ascii="宋体" w:hAnsi="宋体" w:cs="黑体" w:eastAsiaTheme="minorEastAsia"/>
                <w:b/>
                <w:sz w:val="32"/>
                <w:szCs w:val="32"/>
              </w:rPr>
            </w:pPr>
          </w:p>
          <w:p>
            <w:pPr>
              <w:spacing w:line="560" w:lineRule="exact"/>
              <w:jc w:val="left"/>
              <w:rPr>
                <w:rFonts w:ascii="宋体" w:hAnsi="宋体" w:cs="黑体" w:eastAsiaTheme="minorEastAsia"/>
                <w:b/>
                <w:sz w:val="32"/>
                <w:szCs w:val="32"/>
              </w:rPr>
            </w:pPr>
          </w:p>
          <w:p>
            <w:pPr>
              <w:spacing w:line="560" w:lineRule="exact"/>
              <w:jc w:val="left"/>
              <w:rPr>
                <w:rFonts w:ascii="宋体" w:hAnsi="宋体" w:cs="黑体"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4" w:hRule="atLeast"/>
        </w:trPr>
        <w:tc>
          <w:tcPr>
            <w:tcW w:w="1704" w:type="dxa"/>
            <w:textDirection w:val="tbRlV"/>
            <w:vAlign w:val="center"/>
          </w:tcPr>
          <w:p>
            <w:pPr>
              <w:spacing w:line="560" w:lineRule="exact"/>
              <w:ind w:left="113" w:right="113"/>
              <w:jc w:val="center"/>
              <w:rPr>
                <w:rFonts w:ascii="宋体" w:hAnsi="宋体" w:cs="黑体" w:eastAsiaTheme="minorEastAsia"/>
                <w:sz w:val="28"/>
                <w:szCs w:val="28"/>
              </w:rPr>
            </w:pPr>
            <w:r>
              <w:rPr>
                <w:rFonts w:hint="eastAsia" w:ascii="宋体" w:hAnsi="宋体" w:cs="黑体" w:eastAsiaTheme="minorEastAsia"/>
                <w:sz w:val="28"/>
                <w:szCs w:val="28"/>
              </w:rPr>
              <w:t>质 控 办 意 见</w:t>
            </w:r>
          </w:p>
        </w:tc>
        <w:tc>
          <w:tcPr>
            <w:tcW w:w="6818" w:type="dxa"/>
            <w:gridSpan w:val="4"/>
          </w:tcPr>
          <w:p>
            <w:pPr>
              <w:spacing w:line="560" w:lineRule="exact"/>
              <w:jc w:val="left"/>
              <w:rPr>
                <w:rFonts w:ascii="宋体" w:hAnsi="宋体" w:cs="黑体" w:eastAsiaTheme="minorEastAsia"/>
                <w:b/>
                <w:sz w:val="32"/>
                <w:szCs w:val="32"/>
              </w:rPr>
            </w:pPr>
          </w:p>
          <w:p>
            <w:pPr>
              <w:spacing w:line="560" w:lineRule="exact"/>
              <w:jc w:val="left"/>
              <w:rPr>
                <w:rFonts w:ascii="宋体" w:hAnsi="宋体" w:cs="黑体" w:eastAsiaTheme="minorEastAsia"/>
                <w:sz w:val="28"/>
                <w:szCs w:val="28"/>
              </w:rPr>
            </w:pPr>
            <w:r>
              <w:rPr>
                <w:rFonts w:hint="eastAsia" w:ascii="宋体" w:hAnsi="宋体" w:cs="黑体" w:eastAsiaTheme="minorEastAsia"/>
                <w:sz w:val="28"/>
                <w:szCs w:val="28"/>
              </w:rPr>
              <w:t xml:space="preserve">   经审核，同意聘用＿＿＿＿ 学院＿＿＿＿专业＿＿＿＿ 级＿＿＿＿ 班＿＿＿＿ 同学为吉林建筑科技学院学生教学信息员。</w:t>
            </w:r>
          </w:p>
          <w:p>
            <w:pPr>
              <w:spacing w:line="560" w:lineRule="exact"/>
              <w:jc w:val="left"/>
              <w:rPr>
                <w:rFonts w:ascii="宋体" w:hAnsi="宋体" w:cs="黑体" w:eastAsiaTheme="minorEastAsia"/>
                <w:sz w:val="28"/>
                <w:szCs w:val="28"/>
              </w:rPr>
            </w:pPr>
            <w:r>
              <w:rPr>
                <w:rFonts w:hint="eastAsia" w:ascii="宋体" w:hAnsi="宋体" w:cs="黑体" w:eastAsiaTheme="minorEastAsia"/>
                <w:sz w:val="28"/>
                <w:szCs w:val="28"/>
              </w:rPr>
              <w:t xml:space="preserve">                质控办主任（签章）：</w:t>
            </w:r>
          </w:p>
          <w:p>
            <w:pPr>
              <w:spacing w:line="560" w:lineRule="exact"/>
              <w:jc w:val="left"/>
              <w:rPr>
                <w:rFonts w:ascii="宋体" w:hAnsi="宋体" w:cs="黑体" w:eastAsiaTheme="minorEastAsia"/>
                <w:b/>
                <w:sz w:val="32"/>
                <w:szCs w:val="32"/>
              </w:rPr>
            </w:pPr>
            <w:r>
              <w:rPr>
                <w:rFonts w:hint="eastAsia" w:ascii="宋体" w:hAnsi="宋体" w:cs="黑体" w:eastAsiaTheme="minorEastAsia"/>
                <w:sz w:val="28"/>
                <w:szCs w:val="28"/>
              </w:rPr>
              <w:t xml:space="preserve">                       年   月   日</w:t>
            </w:r>
          </w:p>
        </w:tc>
      </w:tr>
    </w:tbl>
    <w:p>
      <w:pPr>
        <w:spacing w:line="560" w:lineRule="exact"/>
        <w:ind w:firstLine="600"/>
        <w:jc w:val="left"/>
        <w:rPr>
          <w:rFonts w:ascii="宋体" w:hAnsi="宋体" w:cs="黑体"/>
          <w:szCs w:val="21"/>
        </w:rPr>
        <w:sectPr>
          <w:pgSz w:w="11906" w:h="16838"/>
          <w:pgMar w:top="1440" w:right="1800" w:bottom="1440" w:left="1800" w:header="851" w:footer="992" w:gutter="0"/>
          <w:cols w:space="425" w:num="1"/>
          <w:docGrid w:type="lines" w:linePitch="312" w:charSpace="0"/>
        </w:sectPr>
      </w:pPr>
      <w:r>
        <w:rPr>
          <w:rFonts w:hint="eastAsia" w:ascii="宋体" w:hAnsi="宋体" w:cs="黑体"/>
          <w:szCs w:val="21"/>
        </w:rPr>
        <w:t>注：此表一式两份，学生教学信息员自己留存一份，质控办存档一份。</w:t>
      </w:r>
    </w:p>
    <w:p>
      <w:pPr>
        <w:spacing w:line="560" w:lineRule="exact"/>
        <w:jc w:val="left"/>
        <w:rPr>
          <w:sz w:val="28"/>
          <w:szCs w:val="28"/>
        </w:rPr>
      </w:pPr>
      <w:r>
        <w:rPr>
          <w:rFonts w:hint="eastAsia"/>
          <w:sz w:val="28"/>
          <w:szCs w:val="28"/>
        </w:rPr>
        <w:t>附件2</w:t>
      </w:r>
    </w:p>
    <w:p>
      <w:pPr>
        <w:spacing w:line="560" w:lineRule="exact"/>
        <w:ind w:firstLine="600"/>
        <w:jc w:val="center"/>
        <w:rPr>
          <w:b/>
          <w:sz w:val="30"/>
          <w:szCs w:val="30"/>
        </w:rPr>
      </w:pPr>
      <w:r>
        <w:rPr>
          <w:rFonts w:hint="eastAsia"/>
          <w:b/>
          <w:sz w:val="30"/>
          <w:szCs w:val="30"/>
        </w:rPr>
        <w:t>学生教学信息员信息反馈表</w:t>
      </w:r>
    </w:p>
    <w:p>
      <w:pPr>
        <w:adjustRightInd w:val="0"/>
        <w:snapToGrid w:val="0"/>
        <w:spacing w:after="156" w:afterLines="50" w:line="300" w:lineRule="auto"/>
        <w:rPr>
          <w:rFonts w:ascii="宋体" w:hAnsi="宋体"/>
          <w:color w:val="000000"/>
          <w:sz w:val="24"/>
        </w:rPr>
      </w:pPr>
      <w:r>
        <w:rPr>
          <w:rFonts w:hint="eastAsia" w:ascii="宋体" w:hAnsi="宋体"/>
          <w:color w:val="000000"/>
          <w:sz w:val="24"/>
        </w:rPr>
        <w:t xml:space="preserve">                                          填表时间：     年   月   日</w:t>
      </w:r>
    </w:p>
    <w:tbl>
      <w:tblPr>
        <w:tblStyle w:val="7"/>
        <w:tblW w:w="89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7"/>
        <w:gridCol w:w="1009"/>
        <w:gridCol w:w="1418"/>
        <w:gridCol w:w="850"/>
        <w:gridCol w:w="1418"/>
        <w:gridCol w:w="850"/>
        <w:gridCol w:w="16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1727" w:type="dxa"/>
            <w:tcBorders>
              <w:top w:val="single" w:color="auto" w:sz="4" w:space="0"/>
              <w:left w:val="single" w:color="auto" w:sz="4" w:space="0"/>
              <w:bottom w:val="single" w:color="auto" w:sz="4" w:space="0"/>
              <w:right w:val="single" w:color="auto" w:sz="4" w:space="0"/>
              <w:tl2br w:val="single" w:color="auto" w:sz="4" w:space="0"/>
            </w:tcBorders>
            <w:vAlign w:val="center"/>
          </w:tcPr>
          <w:p>
            <w:pPr>
              <w:spacing w:line="300" w:lineRule="auto"/>
              <w:jc w:val="center"/>
              <w:rPr>
                <w:rFonts w:ascii="宋体" w:hAnsi="宋体"/>
                <w:color w:val="000000"/>
                <w:sz w:val="18"/>
              </w:rPr>
            </w:pPr>
            <w:r>
              <w:rPr>
                <w:rFonts w:hint="eastAsia" w:ascii="宋体" w:hAnsi="宋体"/>
                <w:color w:val="000000"/>
                <w:sz w:val="18"/>
              </w:rPr>
              <w:t xml:space="preserve">      个人信息</w:t>
            </w:r>
          </w:p>
          <w:p>
            <w:pPr>
              <w:spacing w:line="300" w:lineRule="auto"/>
              <w:rPr>
                <w:rFonts w:ascii="宋体" w:hAnsi="宋体"/>
                <w:color w:val="000000"/>
                <w:sz w:val="18"/>
              </w:rPr>
            </w:pPr>
            <w:r>
              <w:rPr>
                <w:rFonts w:hint="eastAsia" w:ascii="宋体" w:hAnsi="宋体"/>
                <w:color w:val="000000"/>
                <w:sz w:val="18"/>
              </w:rPr>
              <w:t>反馈内容</w:t>
            </w:r>
          </w:p>
        </w:tc>
        <w:tc>
          <w:tcPr>
            <w:tcW w:w="100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olor w:val="000000"/>
                <w:sz w:val="24"/>
              </w:rPr>
            </w:pPr>
            <w:r>
              <w:rPr>
                <w:rFonts w:hint="eastAsia" w:ascii="宋体" w:hAnsi="宋体"/>
                <w:color w:val="000000"/>
                <w:sz w:val="24"/>
              </w:rPr>
              <w:t xml:space="preserve">院（部）  </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auto"/>
              <w:ind w:firstLine="480" w:firstLineChars="200"/>
              <w:jc w:val="center"/>
              <w:rPr>
                <w:rFonts w:ascii="宋体" w:hAnsi="宋体"/>
                <w:color w:val="00000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olor w:val="000000"/>
                <w:sz w:val="24"/>
              </w:rPr>
            </w:pPr>
            <w:r>
              <w:rPr>
                <w:rFonts w:hint="eastAsia" w:ascii="宋体" w:hAnsi="宋体"/>
                <w:color w:val="000000"/>
                <w:sz w:val="24"/>
              </w:rPr>
              <w:t>姓名</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auto"/>
              <w:ind w:firstLine="480" w:firstLineChars="200"/>
              <w:jc w:val="center"/>
              <w:rPr>
                <w:rFonts w:ascii="宋体" w:hAnsi="宋体"/>
                <w:color w:val="00000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olor w:val="000000"/>
                <w:sz w:val="24"/>
              </w:rPr>
            </w:pPr>
            <w:r>
              <w:rPr>
                <w:rFonts w:hint="eastAsia" w:ascii="宋体" w:hAnsi="宋体"/>
                <w:color w:val="000000"/>
                <w:sz w:val="24"/>
              </w:rPr>
              <w:t>班级</w:t>
            </w:r>
          </w:p>
        </w:tc>
        <w:tc>
          <w:tcPr>
            <w:tcW w:w="1686" w:type="dxa"/>
            <w:tcBorders>
              <w:top w:val="single" w:color="auto" w:sz="4" w:space="0"/>
              <w:left w:val="single" w:color="auto" w:sz="4" w:space="0"/>
              <w:bottom w:val="single" w:color="auto" w:sz="4" w:space="0"/>
              <w:right w:val="single" w:color="auto" w:sz="4" w:space="0"/>
            </w:tcBorders>
            <w:vAlign w:val="center"/>
          </w:tcPr>
          <w:p>
            <w:pPr>
              <w:spacing w:line="300" w:lineRule="auto"/>
              <w:ind w:firstLine="480" w:firstLineChars="20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6" w:hRule="atLeast"/>
          <w:jc w:val="center"/>
        </w:trPr>
        <w:tc>
          <w:tcPr>
            <w:tcW w:w="172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olor w:val="000000"/>
                <w:sz w:val="24"/>
              </w:rPr>
            </w:pPr>
            <w:r>
              <w:rPr>
                <w:rFonts w:hint="eastAsia" w:ascii="宋体" w:hAnsi="宋体"/>
                <w:color w:val="000000"/>
                <w:sz w:val="24"/>
              </w:rPr>
              <w:t>课堂教学方面</w:t>
            </w:r>
          </w:p>
        </w:tc>
        <w:tc>
          <w:tcPr>
            <w:tcW w:w="7231" w:type="dxa"/>
            <w:gridSpan w:val="6"/>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8" w:hRule="atLeast"/>
          <w:jc w:val="center"/>
        </w:trPr>
        <w:tc>
          <w:tcPr>
            <w:tcW w:w="172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olor w:val="000000"/>
                <w:sz w:val="24"/>
              </w:rPr>
            </w:pPr>
            <w:r>
              <w:rPr>
                <w:rFonts w:hint="eastAsia" w:ascii="宋体" w:hAnsi="宋体"/>
                <w:color w:val="000000"/>
                <w:sz w:val="24"/>
              </w:rPr>
              <w:t>实践教学方面</w:t>
            </w:r>
          </w:p>
        </w:tc>
        <w:tc>
          <w:tcPr>
            <w:tcW w:w="7231" w:type="dxa"/>
            <w:gridSpan w:val="6"/>
            <w:tcBorders>
              <w:top w:val="single" w:color="auto" w:sz="4" w:space="0"/>
              <w:left w:val="single" w:color="auto" w:sz="4" w:space="0"/>
              <w:bottom w:val="single" w:color="auto" w:sz="4" w:space="0"/>
              <w:right w:val="single" w:color="auto" w:sz="4" w:space="0"/>
            </w:tcBorders>
          </w:tcPr>
          <w:p>
            <w:pPr>
              <w:spacing w:line="30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9" w:hRule="atLeast"/>
          <w:jc w:val="center"/>
        </w:trPr>
        <w:tc>
          <w:tcPr>
            <w:tcW w:w="172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olor w:val="000000"/>
                <w:sz w:val="24"/>
              </w:rPr>
            </w:pPr>
            <w:r>
              <w:rPr>
                <w:rFonts w:ascii="宋体" w:hAnsi="宋体"/>
                <w:color w:val="000000"/>
                <w:sz w:val="24"/>
              </w:rPr>
              <w:t>教学管理方面</w:t>
            </w:r>
          </w:p>
        </w:tc>
        <w:tc>
          <w:tcPr>
            <w:tcW w:w="7231" w:type="dxa"/>
            <w:gridSpan w:val="6"/>
            <w:tcBorders>
              <w:top w:val="single" w:color="auto" w:sz="4" w:space="0"/>
              <w:left w:val="single" w:color="auto" w:sz="4" w:space="0"/>
              <w:bottom w:val="single" w:color="auto" w:sz="4" w:space="0"/>
              <w:right w:val="single" w:color="auto" w:sz="4" w:space="0"/>
            </w:tcBorders>
          </w:tcPr>
          <w:p>
            <w:pPr>
              <w:spacing w:line="30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7" w:hRule="atLeast"/>
          <w:jc w:val="center"/>
        </w:trPr>
        <w:tc>
          <w:tcPr>
            <w:tcW w:w="172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olor w:val="000000"/>
                <w:sz w:val="24"/>
              </w:rPr>
            </w:pPr>
            <w:r>
              <w:rPr>
                <w:rFonts w:hint="eastAsia" w:ascii="宋体" w:hAnsi="宋体"/>
                <w:color w:val="000000"/>
                <w:sz w:val="24"/>
              </w:rPr>
              <w:t>学生学习方面</w:t>
            </w:r>
          </w:p>
        </w:tc>
        <w:tc>
          <w:tcPr>
            <w:tcW w:w="7231" w:type="dxa"/>
            <w:gridSpan w:val="6"/>
            <w:tcBorders>
              <w:top w:val="single" w:color="auto" w:sz="4" w:space="0"/>
              <w:left w:val="single" w:color="auto" w:sz="4" w:space="0"/>
              <w:bottom w:val="single" w:color="auto" w:sz="4" w:space="0"/>
              <w:right w:val="single" w:color="auto" w:sz="4" w:space="0"/>
            </w:tcBorders>
          </w:tcPr>
          <w:p>
            <w:pPr>
              <w:spacing w:line="30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1" w:hRule="atLeast"/>
          <w:jc w:val="center"/>
        </w:trPr>
        <w:tc>
          <w:tcPr>
            <w:tcW w:w="172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olor w:val="000000"/>
                <w:sz w:val="24"/>
              </w:rPr>
            </w:pPr>
            <w:r>
              <w:rPr>
                <w:rFonts w:hint="eastAsia" w:ascii="宋体" w:hAnsi="宋体"/>
                <w:color w:val="000000"/>
                <w:sz w:val="24"/>
              </w:rPr>
              <w:t>教风、学风、考风方面</w:t>
            </w:r>
          </w:p>
        </w:tc>
        <w:tc>
          <w:tcPr>
            <w:tcW w:w="7231" w:type="dxa"/>
            <w:gridSpan w:val="6"/>
            <w:tcBorders>
              <w:top w:val="single" w:color="auto" w:sz="4" w:space="0"/>
              <w:left w:val="single" w:color="auto" w:sz="4" w:space="0"/>
              <w:bottom w:val="single" w:color="auto" w:sz="4" w:space="0"/>
              <w:right w:val="single" w:color="auto" w:sz="4" w:space="0"/>
            </w:tcBorders>
          </w:tcPr>
          <w:p>
            <w:pPr>
              <w:spacing w:line="30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2" w:hRule="atLeast"/>
          <w:jc w:val="center"/>
        </w:trPr>
        <w:tc>
          <w:tcPr>
            <w:tcW w:w="172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olor w:val="000000"/>
                <w:sz w:val="24"/>
              </w:rPr>
            </w:pPr>
            <w:r>
              <w:rPr>
                <w:rFonts w:hint="eastAsia" w:ascii="宋体" w:hAnsi="宋体"/>
                <w:color w:val="000000"/>
                <w:sz w:val="24"/>
              </w:rPr>
              <w:t>教学条件保障方面</w:t>
            </w:r>
          </w:p>
        </w:tc>
        <w:tc>
          <w:tcPr>
            <w:tcW w:w="7231" w:type="dxa"/>
            <w:gridSpan w:val="6"/>
            <w:tcBorders>
              <w:top w:val="single" w:color="auto" w:sz="4" w:space="0"/>
              <w:left w:val="single" w:color="auto" w:sz="4" w:space="0"/>
              <w:bottom w:val="single" w:color="auto" w:sz="4" w:space="0"/>
              <w:right w:val="single" w:color="auto" w:sz="4" w:space="0"/>
            </w:tcBorders>
          </w:tcPr>
          <w:p>
            <w:pPr>
              <w:spacing w:line="30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1" w:hRule="atLeast"/>
          <w:jc w:val="center"/>
        </w:trPr>
        <w:tc>
          <w:tcPr>
            <w:tcW w:w="1727" w:type="dxa"/>
            <w:tcBorders>
              <w:top w:val="single" w:color="auto" w:sz="4" w:space="0"/>
              <w:left w:val="single" w:color="auto" w:sz="4" w:space="0"/>
              <w:right w:val="single" w:color="auto" w:sz="4" w:space="0"/>
            </w:tcBorders>
            <w:vAlign w:val="center"/>
          </w:tcPr>
          <w:p>
            <w:pPr>
              <w:spacing w:line="300" w:lineRule="auto"/>
              <w:jc w:val="center"/>
              <w:rPr>
                <w:rFonts w:ascii="宋体" w:hAnsi="宋体"/>
                <w:color w:val="000000"/>
                <w:sz w:val="24"/>
              </w:rPr>
            </w:pPr>
            <w:r>
              <w:rPr>
                <w:rFonts w:hint="eastAsia" w:ascii="宋体" w:hAnsi="宋体"/>
                <w:color w:val="000000"/>
                <w:sz w:val="24"/>
              </w:rPr>
              <w:t>其他</w:t>
            </w:r>
          </w:p>
        </w:tc>
        <w:tc>
          <w:tcPr>
            <w:tcW w:w="7231" w:type="dxa"/>
            <w:gridSpan w:val="6"/>
            <w:tcBorders>
              <w:top w:val="single" w:color="auto" w:sz="4" w:space="0"/>
              <w:left w:val="single" w:color="auto" w:sz="4" w:space="0"/>
              <w:right w:val="single" w:color="auto" w:sz="4" w:space="0"/>
            </w:tcBorders>
          </w:tcPr>
          <w:p>
            <w:pPr>
              <w:spacing w:line="300" w:lineRule="auto"/>
              <w:rPr>
                <w:rFonts w:ascii="宋体" w:hAnsi="宋体"/>
                <w:color w:val="000000"/>
                <w:sz w:val="24"/>
              </w:rPr>
            </w:pPr>
          </w:p>
        </w:tc>
      </w:tr>
    </w:tbl>
    <w:p>
      <w:pPr>
        <w:adjustRightInd w:val="0"/>
        <w:snapToGrid w:val="0"/>
        <w:spacing w:line="360" w:lineRule="atLeast"/>
        <w:ind w:firstLine="420" w:firstLineChars="200"/>
        <w:rPr>
          <w:rFonts w:ascii="宋体" w:hAnsi="宋体"/>
        </w:rPr>
      </w:pPr>
      <w:r>
        <w:rPr>
          <w:rFonts w:hint="eastAsia"/>
        </w:rPr>
        <w:t xml:space="preserve">   注：</w:t>
      </w:r>
      <w:r>
        <w:rPr>
          <w:rFonts w:hint="eastAsia" w:ascii="宋体" w:hAnsi="宋体"/>
        </w:rPr>
        <w:t>①填写内容：</w:t>
      </w:r>
      <w:r>
        <w:rPr>
          <w:rFonts w:hint="eastAsia"/>
        </w:rPr>
        <w:t>所填内容</w:t>
      </w:r>
      <w:r>
        <w:rPr>
          <w:rFonts w:hint="eastAsia" w:ascii="宋体" w:hAnsi="宋体"/>
        </w:rPr>
        <w:t>应做到精炼和客观，包括好的方面和不足方面。</w:t>
      </w:r>
    </w:p>
    <w:p>
      <w:pPr>
        <w:adjustRightInd w:val="0"/>
        <w:snapToGrid w:val="0"/>
        <w:spacing w:line="360" w:lineRule="atLeast"/>
        <w:ind w:firstLine="420" w:firstLineChars="200"/>
        <w:rPr>
          <w:rFonts w:ascii="宋体" w:hAnsi="宋体"/>
        </w:rPr>
      </w:pPr>
      <w:r>
        <w:rPr>
          <w:rFonts w:hint="eastAsia" w:ascii="宋体" w:hAnsi="宋体"/>
        </w:rPr>
        <w:t xml:space="preserve">       ②表格可在学校教学质量监控与评价办公室网站下载。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lMWRjOTkxZmVmOGFhOGE3Yzk4OTk1ZDgwZWRmNTMifQ=="/>
  </w:docVars>
  <w:rsids>
    <w:rsidRoot w:val="51440337"/>
    <w:rsid w:val="00026F7A"/>
    <w:rsid w:val="000358DC"/>
    <w:rsid w:val="000745C9"/>
    <w:rsid w:val="0008227C"/>
    <w:rsid w:val="00094877"/>
    <w:rsid w:val="000F5B6C"/>
    <w:rsid w:val="00110C31"/>
    <w:rsid w:val="00121BD7"/>
    <w:rsid w:val="00126552"/>
    <w:rsid w:val="001463DB"/>
    <w:rsid w:val="001617D8"/>
    <w:rsid w:val="001D2AED"/>
    <w:rsid w:val="001D45DF"/>
    <w:rsid w:val="001E31AB"/>
    <w:rsid w:val="00201CF1"/>
    <w:rsid w:val="00212D04"/>
    <w:rsid w:val="00213DC1"/>
    <w:rsid w:val="0024787A"/>
    <w:rsid w:val="00267DCB"/>
    <w:rsid w:val="00270269"/>
    <w:rsid w:val="00282191"/>
    <w:rsid w:val="002C0BB7"/>
    <w:rsid w:val="002E5104"/>
    <w:rsid w:val="002F699D"/>
    <w:rsid w:val="00334DC0"/>
    <w:rsid w:val="0034636E"/>
    <w:rsid w:val="00392D7B"/>
    <w:rsid w:val="003A0631"/>
    <w:rsid w:val="003A4F47"/>
    <w:rsid w:val="003B3EC2"/>
    <w:rsid w:val="004A7A4D"/>
    <w:rsid w:val="00542306"/>
    <w:rsid w:val="0054635C"/>
    <w:rsid w:val="00593F80"/>
    <w:rsid w:val="005C43C7"/>
    <w:rsid w:val="005D0FE1"/>
    <w:rsid w:val="006048F4"/>
    <w:rsid w:val="00653335"/>
    <w:rsid w:val="006658D7"/>
    <w:rsid w:val="0068275C"/>
    <w:rsid w:val="006C78B5"/>
    <w:rsid w:val="007B2A08"/>
    <w:rsid w:val="007B73EF"/>
    <w:rsid w:val="007C0403"/>
    <w:rsid w:val="008166E5"/>
    <w:rsid w:val="0087534C"/>
    <w:rsid w:val="008759CD"/>
    <w:rsid w:val="008926CE"/>
    <w:rsid w:val="008A5B41"/>
    <w:rsid w:val="008B49B1"/>
    <w:rsid w:val="008B51E0"/>
    <w:rsid w:val="00901FF8"/>
    <w:rsid w:val="00907CED"/>
    <w:rsid w:val="0091148A"/>
    <w:rsid w:val="009205DE"/>
    <w:rsid w:val="00924893"/>
    <w:rsid w:val="00932F4B"/>
    <w:rsid w:val="0095419F"/>
    <w:rsid w:val="009568C0"/>
    <w:rsid w:val="009875F4"/>
    <w:rsid w:val="009944B2"/>
    <w:rsid w:val="009B5871"/>
    <w:rsid w:val="009B6607"/>
    <w:rsid w:val="009D1B20"/>
    <w:rsid w:val="009D748D"/>
    <w:rsid w:val="009E7F9C"/>
    <w:rsid w:val="009F43D8"/>
    <w:rsid w:val="00A15F86"/>
    <w:rsid w:val="00A40D75"/>
    <w:rsid w:val="00A82BFA"/>
    <w:rsid w:val="00AA0366"/>
    <w:rsid w:val="00AB3AD3"/>
    <w:rsid w:val="00AF1536"/>
    <w:rsid w:val="00B017DD"/>
    <w:rsid w:val="00B3443E"/>
    <w:rsid w:val="00B41918"/>
    <w:rsid w:val="00C327DA"/>
    <w:rsid w:val="00C52A6B"/>
    <w:rsid w:val="00C572D6"/>
    <w:rsid w:val="00C63FC9"/>
    <w:rsid w:val="00C773EA"/>
    <w:rsid w:val="00C81FD4"/>
    <w:rsid w:val="00CF7F7B"/>
    <w:rsid w:val="00D03D93"/>
    <w:rsid w:val="00D13321"/>
    <w:rsid w:val="00D27B4A"/>
    <w:rsid w:val="00D464F8"/>
    <w:rsid w:val="00D721E1"/>
    <w:rsid w:val="00D83314"/>
    <w:rsid w:val="00D9413E"/>
    <w:rsid w:val="00DA1795"/>
    <w:rsid w:val="00DD4E58"/>
    <w:rsid w:val="00DD6580"/>
    <w:rsid w:val="00DE1A2D"/>
    <w:rsid w:val="00E317F6"/>
    <w:rsid w:val="00E32231"/>
    <w:rsid w:val="00E366F4"/>
    <w:rsid w:val="00E60F9F"/>
    <w:rsid w:val="00EA2346"/>
    <w:rsid w:val="00EE2919"/>
    <w:rsid w:val="00EE45EC"/>
    <w:rsid w:val="00F16BA2"/>
    <w:rsid w:val="00F2322E"/>
    <w:rsid w:val="00F330F7"/>
    <w:rsid w:val="00F34563"/>
    <w:rsid w:val="00F503C9"/>
    <w:rsid w:val="00F6335D"/>
    <w:rsid w:val="00F73489"/>
    <w:rsid w:val="00FD1243"/>
    <w:rsid w:val="00FF086A"/>
    <w:rsid w:val="07555378"/>
    <w:rsid w:val="1717112D"/>
    <w:rsid w:val="17777A7C"/>
    <w:rsid w:val="186C1E6B"/>
    <w:rsid w:val="307724D6"/>
    <w:rsid w:val="369A191F"/>
    <w:rsid w:val="38477E85"/>
    <w:rsid w:val="51440337"/>
    <w:rsid w:val="55A5043B"/>
    <w:rsid w:val="62292644"/>
    <w:rsid w:val="75907AFD"/>
    <w:rsid w:val="7F6E7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autoRedefine/>
    <w:qFormat/>
    <w:uiPriority w:val="0"/>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unhideWhenUsed/>
    <w:qFormat/>
    <w:uiPriority w:val="99"/>
    <w:pPr>
      <w:spacing w:after="120"/>
    </w:pPr>
  </w:style>
  <w:style w:type="paragraph" w:styleId="4">
    <w:name w:val="Balloon Text"/>
    <w:basedOn w:val="1"/>
    <w:link w:val="13"/>
    <w:autoRedefine/>
    <w:qFormat/>
    <w:uiPriority w:val="0"/>
    <w:rPr>
      <w:sz w:val="18"/>
      <w:szCs w:val="18"/>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autoRedefine/>
    <w:qFormat/>
    <w:uiPriority w:val="0"/>
    <w:rPr>
      <w:rFonts w:cs="Times New Roman"/>
    </w:rPr>
  </w:style>
  <w:style w:type="character" w:styleId="11">
    <w:name w:val="Hyperlink"/>
    <w:basedOn w:val="9"/>
    <w:autoRedefine/>
    <w:qFormat/>
    <w:uiPriority w:val="0"/>
    <w:rPr>
      <w:color w:val="0000FF"/>
      <w:u w:val="single"/>
    </w:rPr>
  </w:style>
  <w:style w:type="paragraph" w:customStyle="1" w:styleId="12">
    <w:name w:val="标题 61"/>
    <w:basedOn w:val="1"/>
    <w:autoRedefine/>
    <w:qFormat/>
    <w:uiPriority w:val="1"/>
    <w:pPr>
      <w:autoSpaceDE w:val="0"/>
      <w:autoSpaceDN w:val="0"/>
      <w:adjustRightInd w:val="0"/>
      <w:ind w:left="598" w:firstLine="2"/>
      <w:jc w:val="left"/>
      <w:outlineLvl w:val="5"/>
    </w:pPr>
    <w:rPr>
      <w:rFonts w:ascii="Microsoft JhengHei" w:eastAsia="Microsoft JhengHei" w:cs="Microsoft JhengHei"/>
      <w:b/>
      <w:bCs/>
      <w:kern w:val="0"/>
      <w:sz w:val="24"/>
    </w:rPr>
  </w:style>
  <w:style w:type="character" w:customStyle="1" w:styleId="13">
    <w:name w:val="批注框文本 Char"/>
    <w:basedOn w:val="9"/>
    <w:link w:val="4"/>
    <w:autoRedefine/>
    <w:qFormat/>
    <w:uiPriority w:val="0"/>
    <w:rPr>
      <w:kern w:val="2"/>
      <w:sz w:val="18"/>
      <w:szCs w:val="18"/>
    </w:rPr>
  </w:style>
  <w:style w:type="character" w:customStyle="1" w:styleId="14">
    <w:name w:val="标题 1 Char"/>
    <w:basedOn w:val="9"/>
    <w:link w:val="2"/>
    <w:autoRedefine/>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396A-2534-4B0D-B558-AD27778C6BCE}">
  <ds:schemaRefs/>
</ds:datastoreItem>
</file>

<file path=docProps/app.xml><?xml version="1.0" encoding="utf-8"?>
<Properties xmlns="http://schemas.openxmlformats.org/officeDocument/2006/extended-properties" xmlns:vt="http://schemas.openxmlformats.org/officeDocument/2006/docPropsVTypes">
  <Template>Normal</Template>
  <Pages>7</Pages>
  <Words>350</Words>
  <Characters>2000</Characters>
  <Lines>16</Lines>
  <Paragraphs>4</Paragraphs>
  <TotalTime>1</TotalTime>
  <ScaleCrop>false</ScaleCrop>
  <LinksUpToDate>false</LinksUpToDate>
  <CharactersWithSpaces>2346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2019-12-17T05:41:00Z</dcterms:created>
  <dc:creator>采思</dc:creator>
  <cp:lastModifiedBy>齐春微</cp:lastModifiedBy>
  <cp:lastPrinted>2019-10-22T00:25:00Z</cp:lastPrinted>
  <dcterms:modified xsi:type="dcterms:W3CDTF">2024-05-06T05:10:58Z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CA71EB9E61BD4F718EC59903CA493473_12</vt:lpwstr>
  </property>
</Properties>
</file>