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6D0A1">
      <w:pPr>
        <w:jc w:val="center"/>
        <w:rPr>
          <w:rFonts w:ascii="楷体_GB2312" w:eastAsia="楷体_GB2312"/>
          <w:b/>
          <w:w w:val="90"/>
          <w:sz w:val="28"/>
          <w:szCs w:val="28"/>
        </w:rPr>
      </w:pPr>
      <w:bookmarkStart w:id="0" w:name="_GoBack"/>
      <w:r>
        <w:rPr>
          <w:rFonts w:hint="eastAsia" w:ascii="楷体_GB2312" w:eastAsia="楷体_GB2312"/>
          <w:b/>
          <w:w w:val="90"/>
          <w:sz w:val="28"/>
          <w:szCs w:val="28"/>
        </w:rPr>
        <w:t>设计（论文）指导教师授课质量评定表（学生用）</w:t>
      </w:r>
    </w:p>
    <w:bookmarkEnd w:id="0"/>
    <w:p w14:paraId="29457DDC">
      <w:pPr>
        <w:jc w:val="center"/>
        <w:rPr>
          <w:rFonts w:ascii="黑体" w:eastAsia="黑体"/>
          <w:b/>
          <w:szCs w:val="21"/>
        </w:rPr>
      </w:pPr>
    </w:p>
    <w:p w14:paraId="183B3B7F">
      <w:pPr>
        <w:widowControl/>
        <w:spacing w:line="360" w:lineRule="auto"/>
        <w:ind w:left="2" w:leftChars="-85" w:hanging="180" w:hangingChars="75"/>
        <w:jc w:val="center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课程名称：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</w:t>
      </w:r>
      <w:r>
        <w:rPr>
          <w:rFonts w:hint="eastAsia" w:ascii="宋体" w:hAnsi="宋体" w:cs="宋体"/>
          <w:kern w:val="0"/>
          <w:sz w:val="24"/>
        </w:rPr>
        <w:t>指导教师：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</w:t>
      </w:r>
      <w:r>
        <w:rPr>
          <w:rFonts w:hint="eastAsia" w:ascii="宋体" w:hAnsi="宋体" w:cs="宋体"/>
          <w:kern w:val="0"/>
          <w:sz w:val="24"/>
        </w:rPr>
        <w:t xml:space="preserve"> 专业班级</w:t>
      </w:r>
    </w:p>
    <w:tbl>
      <w:tblPr>
        <w:tblStyle w:val="2"/>
        <w:tblW w:w="829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55"/>
        <w:gridCol w:w="6237"/>
        <w:gridCol w:w="642"/>
        <w:gridCol w:w="662"/>
      </w:tblGrid>
      <w:tr w14:paraId="5FE685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</w:trPr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14:paraId="46757ED5">
            <w:pPr>
              <w:spacing w:line="32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评分</w:t>
            </w:r>
          </w:p>
          <w:p w14:paraId="2E6EABAF">
            <w:pPr>
              <w:spacing w:line="32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内容</w:t>
            </w:r>
          </w:p>
        </w:tc>
        <w:tc>
          <w:tcPr>
            <w:tcW w:w="6237" w:type="dxa"/>
            <w:tcBorders>
              <w:tl2br w:val="nil"/>
              <w:tr2bl w:val="nil"/>
            </w:tcBorders>
            <w:vAlign w:val="center"/>
          </w:tcPr>
          <w:p w14:paraId="1DE07303">
            <w:pPr>
              <w:spacing w:line="32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评分标准</w:t>
            </w: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 w14:paraId="68FF2659">
            <w:pPr>
              <w:spacing w:line="32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分值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 w14:paraId="12E32670">
            <w:pPr>
              <w:spacing w:line="32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得分</w:t>
            </w:r>
          </w:p>
        </w:tc>
      </w:tr>
      <w:tr w14:paraId="2B9788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14:paraId="3A91D7D2">
            <w:pPr>
              <w:widowControl/>
              <w:adjustRightInd w:val="0"/>
              <w:spacing w:line="320" w:lineRule="exact"/>
              <w:ind w:left="113" w:leftChars="0" w:right="113" w:rightChars="0"/>
              <w:jc w:val="center"/>
              <w:rPr>
                <w:rFonts w:ascii="黑体" w:hAnsi="宋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szCs w:val="21"/>
              </w:rPr>
              <w:t>教书育人</w:t>
            </w:r>
          </w:p>
        </w:tc>
        <w:tc>
          <w:tcPr>
            <w:tcW w:w="6237" w:type="dxa"/>
            <w:tcBorders>
              <w:tl2br w:val="nil"/>
              <w:tr2bl w:val="nil"/>
            </w:tcBorders>
            <w:vAlign w:val="center"/>
          </w:tcPr>
          <w:p w14:paraId="4E88C4AC">
            <w:pPr>
              <w:widowControl/>
              <w:adjustRightInd w:val="0"/>
              <w:spacing w:line="320" w:lineRule="exact"/>
              <w:ind w:left="113" w:leftChars="0" w:right="113" w:rightChars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尊重学生、爱护学生、关心学生。</w:t>
            </w: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 w14:paraId="27579D1A">
            <w:pPr>
              <w:widowControl/>
              <w:adjustRightInd w:val="0"/>
              <w:spacing w:line="320" w:lineRule="exact"/>
              <w:ind w:left="113" w:right="113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 w14:paraId="60F9821F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4842ED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755" w:type="dxa"/>
            <w:vMerge w:val="continue"/>
            <w:tcBorders>
              <w:tl2br w:val="nil"/>
              <w:tr2bl w:val="nil"/>
            </w:tcBorders>
            <w:vAlign w:val="center"/>
          </w:tcPr>
          <w:p w14:paraId="6061C136">
            <w:pPr>
              <w:widowControl/>
              <w:adjustRightInd w:val="0"/>
              <w:spacing w:line="320" w:lineRule="exact"/>
              <w:ind w:left="113" w:leftChars="0" w:right="113" w:rightChars="0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zh-CN"/>
              </w:rPr>
            </w:pPr>
          </w:p>
        </w:tc>
        <w:tc>
          <w:tcPr>
            <w:tcW w:w="6237" w:type="dxa"/>
            <w:tcBorders>
              <w:tl2br w:val="nil"/>
              <w:tr2bl w:val="nil"/>
            </w:tcBorders>
            <w:vAlign w:val="center"/>
          </w:tcPr>
          <w:p w14:paraId="70E63FC1">
            <w:pPr>
              <w:widowControl/>
              <w:adjustRightInd w:val="0"/>
              <w:spacing w:line="320" w:lineRule="exact"/>
              <w:ind w:left="113" w:leftChars="0" w:right="113" w:righ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能为人师表，言传身教。</w:t>
            </w: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 w14:paraId="23C4FE8C">
            <w:pPr>
              <w:widowControl/>
              <w:adjustRightInd w:val="0"/>
              <w:spacing w:line="320" w:lineRule="exact"/>
              <w:ind w:left="113" w:right="113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 w14:paraId="22FEBF98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5D3FDF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14:paraId="1FF9AC9D">
            <w:pPr>
              <w:widowControl/>
              <w:adjustRightInd w:val="0"/>
              <w:spacing w:line="320" w:lineRule="exact"/>
              <w:ind w:left="113" w:right="113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zh-CN"/>
              </w:rPr>
              <w:t>指导态度</w:t>
            </w:r>
          </w:p>
        </w:tc>
        <w:tc>
          <w:tcPr>
            <w:tcW w:w="6237" w:type="dxa"/>
            <w:tcBorders>
              <w:tl2br w:val="nil"/>
              <w:tr2bl w:val="nil"/>
            </w:tcBorders>
            <w:vAlign w:val="center"/>
          </w:tcPr>
          <w:p w14:paraId="733539CA">
            <w:pPr>
              <w:widowControl/>
              <w:adjustRightInd w:val="0"/>
              <w:spacing w:line="320" w:lineRule="exact"/>
              <w:ind w:left="113" w:leftChars="0" w:right="113" w:right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zh-CN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设计（论文）工作组织有序，在整个设计（论文）过程中认真负责，要求严格。</w:t>
            </w: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 w14:paraId="332E7702">
            <w:pPr>
              <w:widowControl/>
              <w:adjustRightInd w:val="0"/>
              <w:spacing w:line="320" w:lineRule="exact"/>
              <w:ind w:left="113" w:leftChars="0" w:right="113" w:rightChars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 w14:paraId="633A0C2B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5C2A26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755" w:type="dxa"/>
            <w:vMerge w:val="continue"/>
            <w:tcBorders>
              <w:tl2br w:val="nil"/>
              <w:tr2bl w:val="nil"/>
            </w:tcBorders>
            <w:vAlign w:val="center"/>
          </w:tcPr>
          <w:p w14:paraId="541F7A14">
            <w:pPr>
              <w:widowControl/>
              <w:adjustRightInd w:val="0"/>
              <w:spacing w:line="320" w:lineRule="exact"/>
              <w:ind w:left="113" w:right="113"/>
              <w:jc w:val="center"/>
              <w:rPr>
                <w:rFonts w:ascii="黑体" w:hAnsi="宋体" w:eastAsia="黑体" w:cs="宋体"/>
                <w:kern w:val="0"/>
                <w:szCs w:val="21"/>
                <w:lang w:val="zh-CN"/>
              </w:rPr>
            </w:pPr>
          </w:p>
        </w:tc>
        <w:tc>
          <w:tcPr>
            <w:tcW w:w="6237" w:type="dxa"/>
            <w:tcBorders>
              <w:tl2br w:val="nil"/>
              <w:tr2bl w:val="nil"/>
            </w:tcBorders>
            <w:vAlign w:val="center"/>
          </w:tcPr>
          <w:p w14:paraId="2F6250D7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主动了解学生的设计想法，热心帮助学生克服设计（论文）过程中遇到的困难，虚心听取各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/>
              </w:rPr>
              <w:t>种不同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意见，不断提高设计指导水平。</w:t>
            </w: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 w14:paraId="5DB96273">
            <w:pPr>
              <w:widowControl/>
              <w:adjustRightInd w:val="0"/>
              <w:spacing w:line="320" w:lineRule="exact"/>
              <w:ind w:left="113" w:right="113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 w14:paraId="45A3A966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7924BA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14:paraId="4D6ADD3F">
            <w:pPr>
              <w:widowControl/>
              <w:adjustRightInd w:val="0"/>
              <w:spacing w:line="320" w:lineRule="exact"/>
              <w:ind w:left="113" w:right="113"/>
              <w:jc w:val="center"/>
              <w:rPr>
                <w:rFonts w:ascii="黑体" w:hAnsi="宋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zh-CN"/>
              </w:rPr>
              <w:t>指导能力</w:t>
            </w:r>
          </w:p>
        </w:tc>
        <w:tc>
          <w:tcPr>
            <w:tcW w:w="6237" w:type="dxa"/>
            <w:tcBorders>
              <w:tl2br w:val="nil"/>
              <w:tr2bl w:val="nil"/>
            </w:tcBorders>
            <w:vAlign w:val="center"/>
          </w:tcPr>
          <w:p w14:paraId="08A1C242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能制定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/>
              </w:rPr>
              <w:t>切实可行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的设计（论文）任务书和指导书，任务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/>
              </w:rPr>
              <w:t>明确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、目的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/>
              </w:rPr>
              <w:t>清楚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。</w:t>
            </w: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 w14:paraId="6744A9AF">
            <w:pPr>
              <w:widowControl/>
              <w:adjustRightInd w:val="0"/>
              <w:spacing w:line="320" w:lineRule="exact"/>
              <w:ind w:left="113" w:right="113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 w14:paraId="490443F1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1B49FF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755" w:type="dxa"/>
            <w:vMerge w:val="continue"/>
            <w:tcBorders>
              <w:tl2br w:val="nil"/>
              <w:tr2bl w:val="nil"/>
            </w:tcBorders>
            <w:vAlign w:val="center"/>
          </w:tcPr>
          <w:p w14:paraId="26FAF255">
            <w:pPr>
              <w:widowControl/>
              <w:adjustRightInd w:val="0"/>
              <w:spacing w:line="320" w:lineRule="exact"/>
              <w:ind w:left="113" w:right="113"/>
              <w:jc w:val="center"/>
              <w:rPr>
                <w:rFonts w:ascii="黑体" w:hAnsi="宋体" w:eastAsia="黑体" w:cs="宋体"/>
                <w:kern w:val="0"/>
                <w:szCs w:val="21"/>
                <w:lang w:val="zh-CN"/>
              </w:rPr>
            </w:pPr>
          </w:p>
        </w:tc>
        <w:tc>
          <w:tcPr>
            <w:tcW w:w="6237" w:type="dxa"/>
            <w:tcBorders>
              <w:tl2br w:val="nil"/>
              <w:tr2bl w:val="nil"/>
            </w:tcBorders>
            <w:vAlign w:val="center"/>
          </w:tcPr>
          <w:p w14:paraId="12529F24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设计（论文）任务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/>
              </w:rPr>
              <w:t>合理可行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 xml:space="preserve">,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/>
              </w:rPr>
              <w:t>并能够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与生产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/>
              </w:rPr>
              <w:t>实际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/>
              </w:rPr>
              <w:t>结合。</w:t>
            </w: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 w14:paraId="46FD0853">
            <w:pPr>
              <w:widowControl/>
              <w:adjustRightInd w:val="0"/>
              <w:spacing w:line="320" w:lineRule="exact"/>
              <w:ind w:left="113" w:right="113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 w14:paraId="4DAA2129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2060B0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755" w:type="dxa"/>
            <w:vMerge w:val="continue"/>
            <w:tcBorders>
              <w:tl2br w:val="nil"/>
              <w:tr2bl w:val="nil"/>
            </w:tcBorders>
            <w:vAlign w:val="center"/>
          </w:tcPr>
          <w:p w14:paraId="6DD9E962">
            <w:pPr>
              <w:widowControl/>
              <w:adjustRightInd w:val="0"/>
              <w:spacing w:line="320" w:lineRule="exact"/>
              <w:ind w:left="113" w:right="113"/>
              <w:jc w:val="center"/>
              <w:rPr>
                <w:rFonts w:ascii="黑体" w:hAnsi="宋体" w:eastAsia="黑体" w:cs="宋体"/>
                <w:kern w:val="0"/>
                <w:szCs w:val="21"/>
                <w:lang w:val="zh-CN"/>
              </w:rPr>
            </w:pPr>
          </w:p>
        </w:tc>
        <w:tc>
          <w:tcPr>
            <w:tcW w:w="6237" w:type="dxa"/>
            <w:tcBorders>
              <w:tl2br w:val="nil"/>
              <w:tr2bl w:val="nil"/>
            </w:tcBorders>
            <w:vAlign w:val="center"/>
          </w:tcPr>
          <w:p w14:paraId="78FB8477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在设计（论文）过程中，能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/>
              </w:rPr>
              <w:t>及时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指出学生存在的问题和改进的方法，并在必要时给出示范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/>
              </w:rPr>
              <w:t>或者讲解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。</w:t>
            </w: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 w14:paraId="33D0152E">
            <w:pPr>
              <w:widowControl/>
              <w:adjustRightInd w:val="0"/>
              <w:spacing w:line="320" w:lineRule="exact"/>
              <w:ind w:left="113" w:right="113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 w14:paraId="207E1ED0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2518D9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755" w:type="dxa"/>
            <w:vMerge w:val="continue"/>
            <w:tcBorders>
              <w:tl2br w:val="nil"/>
              <w:tr2bl w:val="nil"/>
            </w:tcBorders>
            <w:vAlign w:val="center"/>
          </w:tcPr>
          <w:p w14:paraId="4BD89902">
            <w:pPr>
              <w:widowControl/>
              <w:adjustRightInd w:val="0"/>
              <w:spacing w:line="320" w:lineRule="exact"/>
              <w:ind w:left="113" w:right="113"/>
              <w:jc w:val="center"/>
              <w:rPr>
                <w:rFonts w:ascii="黑体" w:hAnsi="宋体" w:eastAsia="黑体" w:cs="宋体"/>
                <w:kern w:val="0"/>
                <w:szCs w:val="21"/>
                <w:lang w:val="zh-CN"/>
              </w:rPr>
            </w:pPr>
          </w:p>
        </w:tc>
        <w:tc>
          <w:tcPr>
            <w:tcW w:w="6237" w:type="dxa"/>
            <w:tcBorders>
              <w:tl2br w:val="nil"/>
              <w:tr2bl w:val="nil"/>
            </w:tcBorders>
            <w:vAlign w:val="center"/>
          </w:tcPr>
          <w:p w14:paraId="02A1948C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注意加强学生基本能力和专业技术的培养和训练，引导学生掌握科学的思维方法，培养观察、分析和解决实际问题的能力。</w:t>
            </w: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 w14:paraId="6D853482">
            <w:pPr>
              <w:widowControl/>
              <w:adjustRightInd w:val="0"/>
              <w:spacing w:line="320" w:lineRule="exact"/>
              <w:ind w:left="113" w:right="113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 w14:paraId="5800CC84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5A09D6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755" w:type="dxa"/>
            <w:vMerge w:val="continue"/>
            <w:tcBorders>
              <w:tl2br w:val="nil"/>
              <w:tr2bl w:val="nil"/>
            </w:tcBorders>
            <w:vAlign w:val="center"/>
          </w:tcPr>
          <w:p w14:paraId="5AA541F4">
            <w:pPr>
              <w:widowControl/>
              <w:adjustRightInd w:val="0"/>
              <w:spacing w:line="320" w:lineRule="exact"/>
              <w:ind w:left="113" w:right="113"/>
              <w:jc w:val="center"/>
              <w:rPr>
                <w:rFonts w:ascii="黑体" w:hAnsi="宋体" w:eastAsia="黑体" w:cs="宋体"/>
                <w:kern w:val="0"/>
                <w:szCs w:val="21"/>
                <w:lang w:val="zh-CN"/>
              </w:rPr>
            </w:pPr>
          </w:p>
        </w:tc>
        <w:tc>
          <w:tcPr>
            <w:tcW w:w="6237" w:type="dxa"/>
            <w:tcBorders>
              <w:tl2br w:val="nil"/>
              <w:tr2bl w:val="nil"/>
            </w:tcBorders>
            <w:vAlign w:val="center"/>
          </w:tcPr>
          <w:p w14:paraId="5349E533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批改设计（论文）成果及时、认真仔细，并能提出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/>
              </w:rPr>
              <w:t>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针对性的修改意见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/>
              </w:rPr>
              <w:t>使学生受益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。</w:t>
            </w: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 w14:paraId="7E40D19C">
            <w:pPr>
              <w:widowControl/>
              <w:adjustRightInd w:val="0"/>
              <w:spacing w:line="320" w:lineRule="exact"/>
              <w:ind w:left="113" w:right="113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 w14:paraId="6EF65184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4A3463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14:paraId="5E95CC67">
            <w:pPr>
              <w:widowControl/>
              <w:adjustRightInd w:val="0"/>
              <w:spacing w:line="320" w:lineRule="exact"/>
              <w:ind w:left="113" w:right="113"/>
              <w:jc w:val="center"/>
              <w:rPr>
                <w:rFonts w:ascii="黑体" w:hAnsi="宋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zh-CN"/>
              </w:rPr>
              <w:t>指导效果</w:t>
            </w:r>
          </w:p>
        </w:tc>
        <w:tc>
          <w:tcPr>
            <w:tcW w:w="6237" w:type="dxa"/>
            <w:tcBorders>
              <w:tl2br w:val="nil"/>
              <w:tr2bl w:val="nil"/>
            </w:tcBorders>
            <w:vAlign w:val="center"/>
          </w:tcPr>
          <w:p w14:paraId="4DC97B27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通过设计（论文），学生有所收获，能够按要求完成任务，设计方案合理，计算、分析正确，设计（论文）成果质量达到任务要求。</w:t>
            </w: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 w14:paraId="0EC2338E">
            <w:pPr>
              <w:widowControl/>
              <w:adjustRightInd w:val="0"/>
              <w:spacing w:line="320" w:lineRule="exact"/>
              <w:ind w:left="113" w:right="113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 w14:paraId="466B37CC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18231B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755" w:type="dxa"/>
            <w:vMerge w:val="continue"/>
            <w:tcBorders>
              <w:tl2br w:val="nil"/>
              <w:tr2bl w:val="nil"/>
            </w:tcBorders>
            <w:vAlign w:val="center"/>
          </w:tcPr>
          <w:p w14:paraId="16090038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237" w:type="dxa"/>
            <w:tcBorders>
              <w:tl2br w:val="nil"/>
              <w:tr2bl w:val="nil"/>
            </w:tcBorders>
            <w:vAlign w:val="center"/>
          </w:tcPr>
          <w:p w14:paraId="201B49F1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通过设计（论文），学生初步掌握了一些运用所学理论知识处理实际问题的方法和技巧，实践能力明显提高。</w:t>
            </w: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 w14:paraId="19DBB8A7">
            <w:pPr>
              <w:widowControl/>
              <w:adjustRightInd w:val="0"/>
              <w:spacing w:line="320" w:lineRule="exact"/>
              <w:ind w:left="113" w:right="113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 w14:paraId="7A3F3D18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256C0C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6992" w:type="dxa"/>
            <w:gridSpan w:val="2"/>
            <w:tcBorders>
              <w:tl2br w:val="nil"/>
              <w:tr2bl w:val="nil"/>
            </w:tcBorders>
            <w:vAlign w:val="center"/>
          </w:tcPr>
          <w:p w14:paraId="410A1230"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总    分</w:t>
            </w:r>
          </w:p>
        </w:tc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 w14:paraId="18620D51"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100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 w14:paraId="4F88F0C0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62B910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72" w:hRule="atLeast"/>
        </w:trPr>
        <w:tc>
          <w:tcPr>
            <w:tcW w:w="8296" w:type="dxa"/>
            <w:gridSpan w:val="4"/>
            <w:tcBorders>
              <w:tl2br w:val="nil"/>
              <w:tr2bl w:val="nil"/>
            </w:tcBorders>
          </w:tcPr>
          <w:p w14:paraId="45A6DF23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对教师及课程的意见和建议：</w:t>
            </w:r>
          </w:p>
          <w:p w14:paraId="4E7F1323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ascii="黑体" w:hAnsi="宋体" w:eastAsia="黑体"/>
                <w:szCs w:val="21"/>
              </w:rPr>
            </w:pPr>
          </w:p>
          <w:p w14:paraId="23A4F5C2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ascii="黑体" w:hAnsi="宋体" w:eastAsia="黑体"/>
                <w:szCs w:val="21"/>
              </w:rPr>
            </w:pPr>
          </w:p>
          <w:p w14:paraId="4F83E14C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ascii="黑体" w:hAnsi="宋体" w:eastAsia="黑体"/>
                <w:szCs w:val="21"/>
              </w:rPr>
            </w:pPr>
          </w:p>
          <w:p w14:paraId="3BF632D1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ascii="黑体" w:hAnsi="宋体" w:eastAsia="黑体"/>
                <w:szCs w:val="21"/>
              </w:rPr>
            </w:pPr>
          </w:p>
          <w:p w14:paraId="3AD22EFA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ascii="黑体" w:hAnsi="宋体" w:eastAsia="黑体"/>
                <w:szCs w:val="21"/>
              </w:rPr>
            </w:pPr>
          </w:p>
          <w:p w14:paraId="213015E8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ascii="黑体" w:hAnsi="宋体" w:eastAsia="黑体"/>
                <w:szCs w:val="21"/>
              </w:rPr>
            </w:pPr>
          </w:p>
          <w:p w14:paraId="4B72C470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ascii="黑体" w:hAnsi="宋体" w:eastAsia="黑体"/>
                <w:szCs w:val="21"/>
              </w:rPr>
            </w:pPr>
          </w:p>
          <w:p w14:paraId="464ECDAB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ascii="黑体" w:hAnsi="宋体" w:eastAsia="黑体"/>
                <w:szCs w:val="21"/>
              </w:rPr>
            </w:pPr>
          </w:p>
          <w:p w14:paraId="3D28861D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 w14:paraId="3BF3D691">
      <w:pPr>
        <w:rPr>
          <w:szCs w:val="21"/>
        </w:rPr>
      </w:pPr>
      <w:r>
        <w:rPr>
          <w:rFonts w:hint="eastAsia"/>
          <w:szCs w:val="21"/>
        </w:rPr>
        <w:t>注 ：1、此表由学生（不记名）认真填写。</w:t>
      </w:r>
    </w:p>
    <w:p w14:paraId="01408496">
      <w:pPr>
        <w:ind w:firstLine="525" w:firstLineChars="250"/>
        <w:rPr>
          <w:szCs w:val="21"/>
        </w:rPr>
      </w:pPr>
      <w:r>
        <w:rPr>
          <w:rFonts w:hint="eastAsia"/>
          <w:szCs w:val="21"/>
        </w:rPr>
        <w:t>2、请填表人逐项评分, 并根据其符合程度，在相应的得分栏上填写得分。</w:t>
      </w:r>
    </w:p>
    <w:p w14:paraId="0D7FFE90">
      <w:pPr>
        <w:ind w:firstLine="525" w:firstLineChars="250"/>
        <w:rPr>
          <w:szCs w:val="21"/>
        </w:rPr>
      </w:pPr>
      <w:r>
        <w:rPr>
          <w:rFonts w:hint="eastAsia"/>
          <w:szCs w:val="21"/>
        </w:rPr>
        <w:t>3、此表评价后由教师所在院（部）保存，以备学校检查。</w:t>
      </w:r>
    </w:p>
    <w:p w14:paraId="3D5C82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MjZlMGUzYWE3NzNhOGM2MGY2NWNhNzJlNGE0NDAifQ=="/>
  </w:docVars>
  <w:rsids>
    <w:rsidRoot w:val="3E885431"/>
    <w:rsid w:val="3E88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2024-09-03T01:50:00Z</dcterms:created>
  <dc:creator>LENOVO</dc:creator>
  <cp:lastModifiedBy>LENOVO</cp:lastModifiedBy>
  <dcterms:modified xsi:type="dcterms:W3CDTF">2024-09-03T01:50:18Z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4D4000C99D124B2E9A51C07C5F8896D4_11</vt:lpwstr>
  </property>
</Properties>
</file>