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2A2F3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A2F35"/>
          <w:sz w:val="32"/>
          <w:szCs w:val="32"/>
        </w:rPr>
        <w:t>关于开展</w:t>
      </w:r>
      <w:r>
        <w:rPr>
          <w:rFonts w:hint="eastAsia" w:ascii="宋体" w:hAnsi="宋体" w:eastAsia="宋体" w:cs="宋体"/>
          <w:b/>
          <w:bCs/>
          <w:color w:val="2A2F35"/>
          <w:sz w:val="32"/>
          <w:szCs w:val="32"/>
          <w:lang w:val="en-US" w:eastAsia="zh-CN"/>
        </w:rPr>
        <w:t>吉林建筑科技学院</w:t>
      </w:r>
    </w:p>
    <w:p>
      <w:pPr>
        <w:pStyle w:val="2"/>
        <w:widowControl/>
        <w:wordWrap w:val="0"/>
        <w:spacing w:after="312" w:afterLines="100" w:line="240" w:lineRule="auto"/>
        <w:jc w:val="center"/>
        <w:rPr>
          <w:rFonts w:hint="eastAsia" w:ascii="宋体" w:hAnsi="宋体" w:eastAsia="宋体" w:cs="宋体"/>
          <w:b/>
          <w:bCs/>
          <w:color w:val="2A2F3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A2F35"/>
          <w:sz w:val="32"/>
          <w:szCs w:val="32"/>
          <w:lang w:val="en-US" w:eastAsia="zh-CN"/>
        </w:rPr>
        <w:t>第一届</w:t>
      </w:r>
      <w:r>
        <w:rPr>
          <w:rFonts w:hint="eastAsia" w:ascii="宋体" w:hAnsi="宋体" w:eastAsia="宋体" w:cs="宋体"/>
          <w:b/>
          <w:bCs/>
          <w:color w:val="2A2F35"/>
          <w:sz w:val="32"/>
          <w:szCs w:val="32"/>
        </w:rPr>
        <w:t>教学质量优秀奖评选工作的通知</w:t>
      </w:r>
    </w:p>
    <w:p>
      <w:pPr>
        <w:pStyle w:val="2"/>
        <w:widowControl/>
        <w:wordWrap w:val="0"/>
        <w:spacing w:line="56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各教学单位：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为充分调动广大教师投入教学的积极性和主动性，推进我校教学质量的提升，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根据202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年度工作计划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经研究决定开展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我校第一届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教学质量优秀奖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评选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工作，现将有关事项通知如下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2"/>
        <w:widowControl/>
        <w:wordWrap w:val="0"/>
        <w:spacing w:line="560" w:lineRule="atLeast"/>
        <w:ind w:firstLine="64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一、评选范围</w:t>
      </w:r>
      <w:r>
        <w:rPr>
          <w:rFonts w:hint="eastAsia" w:ascii="宋体" w:hAnsi="宋体" w:eastAsia="宋体" w:cs="宋体"/>
          <w:b/>
          <w:bCs/>
          <w:color w:val="2A2F35"/>
          <w:sz w:val="24"/>
          <w:szCs w:val="24"/>
          <w:lang w:val="en-US" w:eastAsia="zh-CN"/>
        </w:rPr>
        <w:t>及名额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在我校工作2年以上，承担过2门及以上必修课的专职专任教师均可参加评选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推荐名额原则上不得超过本单位本学年专职专任教师总数的5%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不得少于1人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color w:val="2A2F35"/>
          <w:sz w:val="24"/>
          <w:szCs w:val="24"/>
          <w:lang w:val="en-US" w:eastAsia="zh-CN"/>
        </w:rPr>
        <w:t>奖项设置及</w:t>
      </w: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奖励等级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.设立一、二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等奖，一等奖比例20%，二等奖比例30%，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三等奖</w:t>
      </w:r>
      <w:r>
        <w:rPr>
          <w:rFonts w:hint="eastAsia" w:ascii="宋体" w:hAnsi="宋体" w:eastAsia="宋体" w:cs="宋体"/>
          <w:sz w:val="24"/>
          <w:szCs w:val="24"/>
        </w:rPr>
        <w:t>比例50%。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.学校向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获奖者颁发证书，并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依据《教学资助与奖励办法》给予相应奖励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三、评选条件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具体评选条件详见《吉林建筑科技学院教学质量优秀奖评选办法》。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A2F35"/>
          <w:sz w:val="24"/>
          <w:szCs w:val="24"/>
        </w:rPr>
        <w:t>四、评选程序</w:t>
      </w:r>
      <w:r>
        <w:rPr>
          <w:rFonts w:hint="eastAsia" w:ascii="宋体" w:hAnsi="宋体" w:eastAsia="宋体" w:cs="宋体"/>
          <w:b/>
          <w:bCs/>
          <w:color w:val="2A2F35"/>
          <w:sz w:val="24"/>
          <w:szCs w:val="24"/>
          <w:lang w:val="en-US" w:eastAsia="zh-CN"/>
        </w:rPr>
        <w:t>及时间安排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评选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按照个人申报，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各教学单位初评推荐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学校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复评及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公示的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程序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进行，具体安排如下：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1.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个人申报及院（部）初审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阶段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2023.04.06-2023.04.24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）</w:t>
      </w:r>
    </w:p>
    <w:p>
      <w:pPr>
        <w:spacing w:line="576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符合申报条件的教师向所在院（部）提出申请，学院（部）要依据申报条件对教师的申报资格进行严格审查，并根据教师授课质量情况择优推荐，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组织满足条件的教师填写</w:t>
      </w:r>
      <w:r>
        <w:rPr>
          <w:rFonts w:hint="eastAsia" w:ascii="宋体" w:hAnsi="宋体" w:eastAsia="宋体" w:cs="宋体"/>
          <w:sz w:val="24"/>
          <w:szCs w:val="24"/>
        </w:rPr>
        <w:t>《吉林建筑科技学院教学质量优秀奖推荐表》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以院（部）为单位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《吉林建筑科技学院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教学质量优秀奖汇总表》。质控办对申报教师的参评资格进行审查，一旦发现发现有不符合条件的被推荐人，将取消其评奖资格，且不予候补。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2.评选阶段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2023.04.25-2023.06.24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）</w:t>
      </w:r>
    </w:p>
    <w:p>
      <w:pPr>
        <w:spacing w:line="576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学校成立由主管校长任组长，质控办主任、教务处处长、督导组组长任副组长，校级督导、院（部）评审专家为组员的评选小组。评选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小组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根据各单位提供的教师课表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对每位参评教师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进行集中听评课（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可以随堂进行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），其中理论课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课次数</w:t>
      </w:r>
      <w:r>
        <w:rPr>
          <w:rFonts w:hint="eastAsia" w:ascii="宋体" w:hAnsi="宋体" w:eastAsia="宋体" w:cs="宋体"/>
          <w:sz w:val="24"/>
          <w:szCs w:val="24"/>
        </w:rPr>
        <w:t>不少于2次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实践环节检查次数不少于1次，并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填写《</w:t>
      </w:r>
      <w:r>
        <w:rPr>
          <w:rFonts w:hint="eastAsia" w:ascii="宋体" w:hAnsi="宋体" w:eastAsia="宋体" w:cs="宋体"/>
          <w:sz w:val="24"/>
          <w:szCs w:val="24"/>
        </w:rPr>
        <w:t>日常教学资料考核评分表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》、《理论</w:t>
      </w:r>
      <w:r>
        <w:rPr>
          <w:rFonts w:hint="eastAsia" w:ascii="宋体" w:hAnsi="宋体" w:eastAsia="宋体" w:cs="宋体"/>
          <w:sz w:val="24"/>
          <w:szCs w:val="24"/>
        </w:rPr>
        <w:t>课堂教学评分表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》、《实践（实验、实习、课程设计）教学环节</w:t>
      </w:r>
      <w:r>
        <w:rPr>
          <w:rFonts w:hint="eastAsia" w:ascii="宋体" w:hAnsi="宋体" w:eastAsia="宋体" w:cs="宋体"/>
          <w:sz w:val="24"/>
          <w:szCs w:val="24"/>
        </w:rPr>
        <w:t>评分表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3.评价结果汇总阶段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2023.06.25-2023.06.31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）</w:t>
      </w:r>
    </w:p>
    <w:p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质控办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对被推荐教师的理论教学评价、实践教学评价、教学资料评价等结果进行汇总，形成综合考评意见，报学校教学指导委员会评审。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.公示阶段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2023.07.01-2023.07.03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）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经学校教学指导</w:t>
      </w:r>
      <w:r>
        <w:rPr>
          <w:rFonts w:hint="eastAsia" w:ascii="宋体" w:hAnsi="宋体" w:eastAsia="宋体" w:cs="宋体"/>
          <w:sz w:val="24"/>
          <w:szCs w:val="24"/>
        </w:rPr>
        <w:t>委员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会综合审议后，</w:t>
      </w:r>
      <w:r>
        <w:rPr>
          <w:rFonts w:hint="eastAsia"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评选结果</w:t>
      </w:r>
      <w:r>
        <w:rPr>
          <w:rFonts w:hint="eastAsia" w:ascii="宋体" w:hAnsi="宋体" w:eastAsia="宋体" w:cs="宋体"/>
          <w:sz w:val="24"/>
          <w:szCs w:val="24"/>
        </w:rPr>
        <w:t>向全校公示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，公示期3天。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五、有关要求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1.各教学单位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要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按照《吉林建筑科技学院教学质量优秀奖评选办法》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，积极组织本单位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教师参加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教学质量优秀奖的评选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2.学院（部）成立的评审小组成员应不少于5人。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3.评选采取集中听评课方式进行，各教学单位要保证推荐教师课表的准确性。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.各教学单位于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日前以院（部）为单位提交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：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（1）《吉林建筑科技学院教学质量优秀奖推荐表》、《吉林建筑科技学院教学质量优秀奖汇总表》</w:t>
      </w:r>
      <w:r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  <w:t>；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2A2F3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（2）相关佐证材料：参评教师承担的教研教改课题、发表的教研教改论文、出版的教材、教学获奖等证明材料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的复印件。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</w:rPr>
      </w:pP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附件：</w:t>
      </w:r>
    </w:p>
    <w:p>
      <w:pPr>
        <w:pStyle w:val="2"/>
        <w:widowControl/>
        <w:wordWrap w:val="0"/>
        <w:spacing w:line="560" w:lineRule="atLeast"/>
        <w:ind w:firstLine="64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1.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吉林建筑科技学院教学质量优秀奖评选办法（试行）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2.吉林建筑科技学院教学质量优秀奖推荐表</w:t>
      </w:r>
    </w:p>
    <w:p>
      <w:pPr>
        <w:pStyle w:val="2"/>
        <w:widowControl/>
        <w:wordWrap w:val="0"/>
        <w:spacing w:line="560" w:lineRule="atLeast"/>
        <w:ind w:firstLine="640"/>
        <w:rPr>
          <w:rFonts w:hint="eastAsia" w:ascii="宋体" w:hAnsi="宋体" w:eastAsia="宋体" w:cs="宋体"/>
          <w:color w:val="2A2F35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吉林建筑科技学院教学质量优秀奖汇总表</w:t>
      </w:r>
    </w:p>
    <w:p>
      <w:pPr>
        <w:pStyle w:val="2"/>
        <w:widowControl/>
        <w:wordWrap w:val="0"/>
        <w:spacing w:line="560" w:lineRule="atLeast"/>
        <w:ind w:firstLine="640"/>
        <w:rPr>
          <w:rFonts w:hint="default" w:ascii="宋体" w:hAnsi="宋体" w:eastAsia="宋体" w:cs="宋体"/>
          <w:color w:val="2A2F35"/>
          <w:sz w:val="24"/>
          <w:szCs w:val="24"/>
          <w:lang w:val="en-US" w:eastAsia="zh-CN"/>
        </w:rPr>
      </w:pPr>
    </w:p>
    <w:p>
      <w:pPr>
        <w:pStyle w:val="2"/>
        <w:widowControl/>
        <w:wordWrap w:val="0"/>
        <w:spacing w:line="520" w:lineRule="atLeast"/>
        <w:ind w:firstLine="64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color w:val="2A2F35"/>
          <w:sz w:val="27"/>
          <w:szCs w:val="27"/>
        </w:rPr>
        <w:t> </w:t>
      </w:r>
    </w:p>
    <w:p>
      <w:pPr>
        <w:pStyle w:val="2"/>
        <w:widowControl/>
        <w:wordWrap w:val="0"/>
        <w:spacing w:line="570" w:lineRule="atLeast"/>
        <w:ind w:firstLine="640"/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color w:val="2A2F35"/>
          <w:sz w:val="27"/>
          <w:szCs w:val="27"/>
        </w:rPr>
        <w:t> </w:t>
      </w:r>
    </w:p>
    <w:p>
      <w:pPr>
        <w:pStyle w:val="2"/>
        <w:widowControl/>
        <w:wordWrap w:val="0"/>
        <w:spacing w:line="570" w:lineRule="atLeast"/>
        <w:ind w:firstLine="640"/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color w:val="2A2F35"/>
          <w:sz w:val="27"/>
          <w:szCs w:val="27"/>
        </w:rPr>
        <w:t> </w:t>
      </w:r>
    </w:p>
    <w:p>
      <w:pPr>
        <w:pStyle w:val="2"/>
        <w:widowControl/>
        <w:wordWrap/>
        <w:spacing w:line="570" w:lineRule="atLeast"/>
        <w:ind w:right="640" w:firstLine="64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吉林建筑科技学院</w:t>
      </w:r>
    </w:p>
    <w:p>
      <w:pPr>
        <w:pStyle w:val="2"/>
        <w:widowControl/>
        <w:wordWrap/>
        <w:spacing w:line="570" w:lineRule="atLeast"/>
        <w:ind w:right="640" w:firstLine="64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</w:rPr>
        <w:t>202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月</w:t>
      </w:r>
      <w:r>
        <w:rPr>
          <w:rFonts w:hint="eastAsia" w:ascii="宋体" w:hAnsi="宋体" w:eastAsia="宋体" w:cs="宋体"/>
          <w:color w:val="2A2F35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2A2F35"/>
          <w:sz w:val="24"/>
          <w:szCs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WRjOTkxZmVmOGFhOGE3Yzk4OTk1ZDgwZWRmNTMifQ=="/>
  </w:docVars>
  <w:rsids>
    <w:rsidRoot w:val="3F870113"/>
    <w:rsid w:val="00491054"/>
    <w:rsid w:val="005558D1"/>
    <w:rsid w:val="00704336"/>
    <w:rsid w:val="00E52898"/>
    <w:rsid w:val="01F82835"/>
    <w:rsid w:val="05FE3ADB"/>
    <w:rsid w:val="08534C69"/>
    <w:rsid w:val="0966277A"/>
    <w:rsid w:val="09EF6BB4"/>
    <w:rsid w:val="0A2C7C4E"/>
    <w:rsid w:val="10482F5E"/>
    <w:rsid w:val="10C10BE7"/>
    <w:rsid w:val="11382C4E"/>
    <w:rsid w:val="12CB2F3F"/>
    <w:rsid w:val="142B4E6B"/>
    <w:rsid w:val="164B3FD8"/>
    <w:rsid w:val="187808BD"/>
    <w:rsid w:val="193E1782"/>
    <w:rsid w:val="1A152051"/>
    <w:rsid w:val="1C3A1F70"/>
    <w:rsid w:val="1CB81E69"/>
    <w:rsid w:val="1CD12D1F"/>
    <w:rsid w:val="1DB87967"/>
    <w:rsid w:val="23716142"/>
    <w:rsid w:val="24516CBE"/>
    <w:rsid w:val="251E2F40"/>
    <w:rsid w:val="2711389E"/>
    <w:rsid w:val="27391076"/>
    <w:rsid w:val="292737F5"/>
    <w:rsid w:val="29B02EE5"/>
    <w:rsid w:val="2BE905FE"/>
    <w:rsid w:val="2E330FEC"/>
    <w:rsid w:val="2EBA484A"/>
    <w:rsid w:val="300A35B0"/>
    <w:rsid w:val="30E20787"/>
    <w:rsid w:val="38394122"/>
    <w:rsid w:val="386D10DA"/>
    <w:rsid w:val="389044E9"/>
    <w:rsid w:val="39326E8A"/>
    <w:rsid w:val="3A06303A"/>
    <w:rsid w:val="3A2A4F7A"/>
    <w:rsid w:val="3A9345A0"/>
    <w:rsid w:val="3ADD527F"/>
    <w:rsid w:val="3BF94B5D"/>
    <w:rsid w:val="3CE21B3C"/>
    <w:rsid w:val="3F870113"/>
    <w:rsid w:val="3F9E5895"/>
    <w:rsid w:val="40DE71F5"/>
    <w:rsid w:val="41C00B52"/>
    <w:rsid w:val="428A08C7"/>
    <w:rsid w:val="4469669F"/>
    <w:rsid w:val="4484797D"/>
    <w:rsid w:val="46466E15"/>
    <w:rsid w:val="487A3570"/>
    <w:rsid w:val="4B0E61F2"/>
    <w:rsid w:val="519E5B36"/>
    <w:rsid w:val="51B262DB"/>
    <w:rsid w:val="522A3A8F"/>
    <w:rsid w:val="52C03D1F"/>
    <w:rsid w:val="574C3654"/>
    <w:rsid w:val="58A9755A"/>
    <w:rsid w:val="59D93E6F"/>
    <w:rsid w:val="5A1B7FE4"/>
    <w:rsid w:val="5CBC3D00"/>
    <w:rsid w:val="60E04F50"/>
    <w:rsid w:val="61381005"/>
    <w:rsid w:val="621F0892"/>
    <w:rsid w:val="628F77C1"/>
    <w:rsid w:val="64836EB1"/>
    <w:rsid w:val="65AE5BFE"/>
    <w:rsid w:val="665946A0"/>
    <w:rsid w:val="66C832A1"/>
    <w:rsid w:val="6A0B3BD1"/>
    <w:rsid w:val="6B6539BF"/>
    <w:rsid w:val="6D99032A"/>
    <w:rsid w:val="6E091CE6"/>
    <w:rsid w:val="70716FD7"/>
    <w:rsid w:val="72084E9A"/>
    <w:rsid w:val="74692370"/>
    <w:rsid w:val="784600BD"/>
    <w:rsid w:val="7D1C2E00"/>
    <w:rsid w:val="7D8E26F7"/>
    <w:rsid w:val="7E665422"/>
    <w:rsid w:val="7EC00FD6"/>
    <w:rsid w:val="7F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character" w:styleId="5">
    <w:name w:val="FollowedHyperlink"/>
    <w:basedOn w:val="4"/>
    <w:qFormat/>
    <w:uiPriority w:val="0"/>
    <w:rPr>
      <w:color w:val="296FBE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296FBE"/>
      <w:u w:val="none"/>
    </w:rPr>
  </w:style>
  <w:style w:type="character" w:styleId="10">
    <w:name w:val="HTML Code"/>
    <w:basedOn w:val="4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1">
    <w:name w:val="HTML Cite"/>
    <w:basedOn w:val="4"/>
    <w:qFormat/>
    <w:uiPriority w:val="0"/>
  </w:style>
  <w:style w:type="character" w:customStyle="1" w:styleId="12">
    <w:name w:val="index_logo"/>
    <w:basedOn w:val="4"/>
    <w:qFormat/>
    <w:uiPriority w:val="0"/>
  </w:style>
  <w:style w:type="character" w:customStyle="1" w:styleId="13">
    <w:name w:val="tmpztreemove_arrow"/>
    <w:basedOn w:val="4"/>
    <w:qFormat/>
    <w:uiPriority w:val="0"/>
  </w:style>
  <w:style w:type="character" w:customStyle="1" w:styleId="14">
    <w:name w:val="w32"/>
    <w:basedOn w:val="4"/>
    <w:qFormat/>
    <w:uiPriority w:val="0"/>
  </w:style>
  <w:style w:type="character" w:customStyle="1" w:styleId="15">
    <w:name w:val="drapbtn"/>
    <w:basedOn w:val="4"/>
    <w:qFormat/>
    <w:uiPriority w:val="0"/>
  </w:style>
  <w:style w:type="character" w:customStyle="1" w:styleId="16">
    <w:name w:val="hover43"/>
    <w:basedOn w:val="4"/>
    <w:qFormat/>
    <w:uiPriority w:val="0"/>
    <w:rPr>
      <w:color w:val="FFFFFF"/>
    </w:rPr>
  </w:style>
  <w:style w:type="character" w:customStyle="1" w:styleId="17">
    <w:name w:val="hilite6"/>
    <w:basedOn w:val="4"/>
    <w:qFormat/>
    <w:uiPriority w:val="0"/>
    <w:rPr>
      <w:color w:val="FFFFFF"/>
      <w:shd w:val="clear" w:color="auto" w:fill="666666"/>
    </w:rPr>
  </w:style>
  <w:style w:type="character" w:customStyle="1" w:styleId="18">
    <w:name w:val="active7"/>
    <w:basedOn w:val="4"/>
    <w:qFormat/>
    <w:uiPriority w:val="0"/>
    <w:rPr>
      <w:color w:val="00FF00"/>
      <w:shd w:val="clear" w:color="auto" w:fill="111111"/>
    </w:rPr>
  </w:style>
  <w:style w:type="character" w:customStyle="1" w:styleId="19">
    <w:name w:val="cdropleft"/>
    <w:basedOn w:val="4"/>
    <w:qFormat/>
    <w:uiPriority w:val="0"/>
  </w:style>
  <w:style w:type="character" w:customStyle="1" w:styleId="20">
    <w:name w:val="cdropright"/>
    <w:basedOn w:val="4"/>
    <w:qFormat/>
    <w:uiPriority w:val="0"/>
  </w:style>
  <w:style w:type="character" w:customStyle="1" w:styleId="21">
    <w:name w:val="button4"/>
    <w:basedOn w:val="4"/>
    <w:qFormat/>
    <w:uiPriority w:val="0"/>
  </w:style>
  <w:style w:type="character" w:customStyle="1" w:styleId="22">
    <w:name w:val="moreaction32"/>
    <w:basedOn w:val="4"/>
    <w:qFormat/>
    <w:uiPriority w:val="0"/>
  </w:style>
  <w:style w:type="character" w:customStyle="1" w:styleId="23">
    <w:name w:val="pagechatarealistclose_box"/>
    <w:basedOn w:val="4"/>
    <w:qFormat/>
    <w:uiPriority w:val="0"/>
  </w:style>
  <w:style w:type="character" w:customStyle="1" w:styleId="24">
    <w:name w:val="pagechatarealistclose_box1"/>
    <w:basedOn w:val="4"/>
    <w:qFormat/>
    <w:uiPriority w:val="0"/>
  </w:style>
  <w:style w:type="character" w:customStyle="1" w:styleId="25">
    <w:name w:val="ico1656"/>
    <w:basedOn w:val="4"/>
    <w:qFormat/>
    <w:uiPriority w:val="0"/>
  </w:style>
  <w:style w:type="character" w:customStyle="1" w:styleId="26">
    <w:name w:val="ico1657"/>
    <w:basedOn w:val="4"/>
    <w:qFormat/>
    <w:uiPriority w:val="0"/>
  </w:style>
  <w:style w:type="character" w:customStyle="1" w:styleId="27">
    <w:name w:val="ico1658"/>
    <w:basedOn w:val="4"/>
    <w:qFormat/>
    <w:uiPriority w:val="0"/>
  </w:style>
  <w:style w:type="character" w:customStyle="1" w:styleId="28">
    <w:name w:val="cy"/>
    <w:basedOn w:val="4"/>
    <w:qFormat/>
    <w:uiPriority w:val="0"/>
  </w:style>
  <w:style w:type="character" w:customStyle="1" w:styleId="29">
    <w:name w:val="after"/>
    <w:basedOn w:val="4"/>
    <w:qFormat/>
    <w:uiPriority w:val="0"/>
    <w:rPr>
      <w:sz w:val="0"/>
      <w:szCs w:val="0"/>
    </w:rPr>
  </w:style>
  <w:style w:type="character" w:customStyle="1" w:styleId="30">
    <w:name w:val="estimate_gray"/>
    <w:basedOn w:val="4"/>
    <w:qFormat/>
    <w:uiPriority w:val="0"/>
    <w:rPr>
      <w:color w:val="FFFFFF"/>
    </w:rPr>
  </w:style>
  <w:style w:type="character" w:customStyle="1" w:styleId="31">
    <w:name w:val="liked_gray"/>
    <w:basedOn w:val="4"/>
    <w:qFormat/>
    <w:uiPriority w:val="0"/>
    <w:rPr>
      <w:color w:val="FFFFFF"/>
    </w:rPr>
  </w:style>
  <w:style w:type="character" w:customStyle="1" w:styleId="32">
    <w:name w:val="active2"/>
    <w:basedOn w:val="4"/>
    <w:qFormat/>
    <w:uiPriority w:val="0"/>
    <w:rPr>
      <w:color w:val="00FF00"/>
      <w:shd w:val="clear" w:color="auto" w:fill="111111"/>
    </w:rPr>
  </w:style>
  <w:style w:type="character" w:customStyle="1" w:styleId="33">
    <w:name w:val="hover42"/>
    <w:basedOn w:val="4"/>
    <w:qFormat/>
    <w:uiPriority w:val="0"/>
    <w:rPr>
      <w:color w:val="FFFFFF"/>
    </w:rPr>
  </w:style>
  <w:style w:type="character" w:customStyle="1" w:styleId="34">
    <w:name w:val="index_logo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1175</Words>
  <Characters>1284</Characters>
  <Lines>8</Lines>
  <Paragraphs>2</Paragraphs>
  <TotalTime>86</TotalTime>
  <ScaleCrop>false</ScaleCrop>
  <LinksUpToDate>false</LinksUpToDate>
  <CharactersWithSpaces>1287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2019-09-27T00:02:00Z</dcterms:created>
  <dc:creator>海涛</dc:creator>
  <cp:lastModifiedBy>齐春微</cp:lastModifiedBy>
  <cp:lastPrinted>2023-04-06T00:19:44Z</cp:lastPrinted>
  <dcterms:modified xsi:type="dcterms:W3CDTF">2023-04-06T03:07:07Z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62C9A425AFEC4652ADB141267F69FFDD</vt:lpwstr>
  </property>
</Properties>
</file>