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仿宋"/>
          <w:kern w:val="36"/>
          <w:sz w:val="32"/>
          <w:szCs w:val="32"/>
        </w:rPr>
      </w:pPr>
      <w:bookmarkStart w:id="0" w:name="_Hlk128896716"/>
      <w:r>
        <w:rPr>
          <w:rFonts w:hint="eastAsia" w:ascii="黑体" w:hAnsi="黑体" w:eastAsia="黑体" w:cs="仿宋"/>
          <w:kern w:val="36"/>
          <w:sz w:val="32"/>
          <w:szCs w:val="32"/>
        </w:rPr>
        <w:t>附件</w:t>
      </w:r>
      <w:r>
        <w:rPr>
          <w:rFonts w:hint="eastAsia" w:ascii="黑体" w:hAnsi="黑体" w:eastAsia="黑体" w:cs="仿宋"/>
          <w:kern w:val="36"/>
          <w:sz w:val="32"/>
          <w:szCs w:val="32"/>
          <w:lang w:val="en-US" w:eastAsia="zh-CN"/>
        </w:rPr>
        <w:t>3</w:t>
      </w:r>
      <w:r>
        <w:rPr>
          <w:rFonts w:ascii="黑体" w:hAnsi="黑体" w:eastAsia="黑体" w:cs="仿宋"/>
          <w:kern w:val="36"/>
          <w:sz w:val="32"/>
          <w:szCs w:val="32"/>
        </w:rPr>
        <w:t xml:space="preserve"> </w:t>
      </w:r>
    </w:p>
    <w:p>
      <w:pPr>
        <w:spacing w:line="780" w:lineRule="exact"/>
        <w:jc w:val="center"/>
        <w:rPr>
          <w:rFonts w:hint="eastAsia" w:ascii="方正小标宋简体" w:hAnsi="仿宋" w:eastAsia="方正小标宋简体" w:cs="仿宋"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仿宋"/>
          <w:kern w:val="36"/>
          <w:sz w:val="36"/>
          <w:szCs w:val="36"/>
        </w:rPr>
        <w:t>课程思政教学案例评审标准</w:t>
      </w:r>
    </w:p>
    <w:p>
      <w:pPr>
        <w:spacing w:line="780" w:lineRule="exact"/>
        <w:jc w:val="center"/>
        <w:rPr>
          <w:rFonts w:ascii="仿宋" w:hAnsi="仿宋" w:eastAsia="仿宋" w:cs="仿宋"/>
          <w:b/>
          <w:bCs/>
          <w:kern w:val="36"/>
          <w:sz w:val="32"/>
          <w:szCs w:val="32"/>
        </w:rPr>
      </w:pP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评价维度</w:t>
            </w:r>
          </w:p>
        </w:tc>
        <w:tc>
          <w:tcPr>
            <w:tcW w:w="67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教学理念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坚持立德树人，</w:t>
            </w:r>
            <w:bookmarkStart w:id="1" w:name="_GoBack"/>
            <w:bookmarkEnd w:id="1"/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体现“以学生为中心”，将价值塑造、知识传授和能力培养融为一体，充分发挥课程育人作用。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总体设计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遵循教学理念，围绕思政教育与专业教育紧密融合，从教学目标、教学内容、教学活动、教学方法、教学手段、教学考核、教学资源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教学目标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教学目标符合学校办学定位、学生学情和专业人才培养需求，准确体现对学生价值塑造、知识传授和能力培养等方面的要求。教学目标清楚具体，易于理解，便于实施，行为动词使用准确，阐述规范。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内容分析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过程与方法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教学方法灵活恰当，现代信息技术应用科学合理，关注学生兴趣、引导学生思考，强调自主、合作和探究的学习。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考核与反馈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YTVjNzNjMzYzYjA4YjVjZTU1MGY4NTk2ODUyZjUifQ=="/>
  </w:docVars>
  <w:rsids>
    <w:rsidRoot w:val="00A04964"/>
    <w:rsid w:val="00532088"/>
    <w:rsid w:val="005941C6"/>
    <w:rsid w:val="005D1596"/>
    <w:rsid w:val="006D57F6"/>
    <w:rsid w:val="007427C8"/>
    <w:rsid w:val="00744C7E"/>
    <w:rsid w:val="008D1279"/>
    <w:rsid w:val="008F512A"/>
    <w:rsid w:val="009166E4"/>
    <w:rsid w:val="0092597F"/>
    <w:rsid w:val="0092639D"/>
    <w:rsid w:val="00950471"/>
    <w:rsid w:val="00995A08"/>
    <w:rsid w:val="00A04964"/>
    <w:rsid w:val="00B2754E"/>
    <w:rsid w:val="00B40DAB"/>
    <w:rsid w:val="00B80F3D"/>
    <w:rsid w:val="00E718C5"/>
    <w:rsid w:val="2EA42249"/>
    <w:rsid w:val="56F503D6"/>
    <w:rsid w:val="614E7A19"/>
    <w:rsid w:val="6B46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DC1EF6BABF541A08A3651AAEEC2AF" ma:contentTypeVersion="2" ma:contentTypeDescription="Create a new document." ma:contentTypeScope="" ma:versionID="3e3e2176b89a1a2f5875fe1a88a148d3">
  <xsd:schema xmlns:xsd="http://www.w3.org/2001/XMLSchema" xmlns:xs="http://www.w3.org/2001/XMLSchema" xmlns:p="http://schemas.microsoft.com/office/2006/metadata/properties" xmlns:ns3="93218447-94fd-483b-a2ae-3aea43f2f616" targetNamespace="http://schemas.microsoft.com/office/2006/metadata/properties" ma:root="true" ma:fieldsID="6bbec5854a838a9d15ee9653955205ad" ns3:_="">
    <xsd:import namespace="93218447-94fd-483b-a2ae-3aea43f2f6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18447-94fd-483b-a2ae-3aea43f2f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CC9A2-BF27-4BA1-87C1-0532CB1C3C87}">
  <ds:schemaRefs/>
</ds:datastoreItem>
</file>

<file path=customXml/itemProps2.xml><?xml version="1.0" encoding="utf-8"?>
<ds:datastoreItem xmlns:ds="http://schemas.openxmlformats.org/officeDocument/2006/customXml" ds:itemID="{78B2E95E-324A-4E90-968B-0BA29475FEC8}">
  <ds:schemaRefs/>
</ds:datastoreItem>
</file>

<file path=customXml/itemProps3.xml><?xml version="1.0" encoding="utf-8"?>
<ds:datastoreItem xmlns:ds="http://schemas.openxmlformats.org/officeDocument/2006/customXml" ds:itemID="{FF1B3BF5-B7B5-4F88-92B7-290166F9F9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563</Words>
  <Characters>563</Characters>
  <Lines>4</Lines>
  <Paragraphs>1</Paragraphs>
  <TotalTime>0</TotalTime>
  <ScaleCrop>false</ScaleCrop>
  <LinksUpToDate>false</LinksUpToDate>
  <CharactersWithSpaces>564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2023-04-19T14:27:00Z</dcterms:created>
  <dc:creator>CaiDan</dc:creator>
  <cp:lastModifiedBy>梦里花开</cp:lastModifiedBy>
  <dcterms:modified xsi:type="dcterms:W3CDTF">2023-04-24T02:05:02Z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2023-03-05T14:21:21Z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0cd826dd-b347-486c-83c9-0accfb20a5ba</vt:lpwstr>
  </property>
  <property fmtid="{D5CDD505-2E9C-101B-9397-08002B2CF9AE}" pid="7" name="MSIP_Label_defa4170-0d19-0005-0004-bc88714345d2_ActionId">
    <vt:lpwstr>ea49bf9a-571d-47cd-8517-aed9ec2d6b11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0x010100C63DC1EF6BABF541A08A3651AAEEC2AF</vt:lpwstr>
  </property>
  <property fmtid="{D5CDD505-2E9C-101B-9397-08002B2CF9AE}" pid="10" name="KSOProductBuildVer">
    <vt:lpwstr>2052-11.1.0.14036</vt:lpwstr>
  </property>
  <property fmtid="{D5CDD505-2E9C-101B-9397-08002B2CF9AE}" pid="11" name="ICV">
    <vt:lpwstr>55A981AD2F1F4992ABF5678C30D13C5A</vt:lpwstr>
  </property>
</Properties>
</file>