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commentRangeStart w:id="0"/>
      <w:r>
        <w:rPr>
          <w:rFonts w:hint="eastAsia" w:ascii="黑体" w:eastAsia="黑体"/>
          <w:b/>
          <w:sz w:val="32"/>
          <w:szCs w:val="32"/>
        </w:rPr>
        <w:t>目录</w:t>
      </w:r>
      <w:commentRangeEnd w:id="0"/>
      <w:r>
        <w:commentReference w:id="0"/>
      </w:r>
    </w:p>
    <w:p>
      <w:pPr>
        <w:rPr>
          <w:rFonts w:ascii="黑体" w:eastAsia="黑体"/>
          <w:sz w:val="24"/>
        </w:rPr>
      </w:pPr>
      <w:commentRangeStart w:id="1"/>
      <w:r>
        <w:rPr>
          <w:rFonts w:hint="eastAsia" w:ascii="黑体" w:eastAsia="黑体"/>
          <w:sz w:val="24"/>
          <w:lang w:val="en-US" w:eastAsia="zh-CN"/>
        </w:rPr>
        <w:t>城乡规划</w:t>
      </w:r>
      <w:r>
        <w:rPr>
          <w:rFonts w:hint="eastAsia" w:ascii="黑体" w:eastAsia="黑体"/>
          <w:sz w:val="24"/>
        </w:rPr>
        <w:t>教研室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理论</w:t>
      </w:r>
      <w:r>
        <w:rPr>
          <w:rFonts w:hint="eastAsia" w:ascii="黑体" w:eastAsia="黑体"/>
          <w:sz w:val="24"/>
          <w:lang w:eastAsia="zh-CN"/>
        </w:rPr>
        <w:t>、</w:t>
      </w:r>
      <w:r>
        <w:rPr>
          <w:rFonts w:hint="eastAsia" w:ascii="黑体" w:eastAsia="黑体"/>
          <w:sz w:val="24"/>
          <w:lang w:val="en-US" w:eastAsia="zh-CN"/>
        </w:rPr>
        <w:t>实验</w:t>
      </w:r>
      <w:r>
        <w:rPr>
          <w:rFonts w:hint="eastAsia" w:ascii="黑体" w:eastAsia="黑体"/>
          <w:sz w:val="24"/>
        </w:rPr>
        <w:t>课程</w:t>
      </w:r>
      <w:commentRangeEnd w:id="1"/>
      <w:r>
        <w:commentReference w:id="1"/>
      </w:r>
    </w:p>
    <w:p>
      <w:pPr>
        <w:ind w:firstLine="420" w:firstLineChars="200"/>
      </w:pPr>
      <w:commentRangeStart w:id="2"/>
      <w:r>
        <w:rPr>
          <w:rFonts w:hint="eastAsia" w:ascii="宋体" w:hAnsi="宋体"/>
        </w:rPr>
        <w:t>《×××》课程教学大纲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《×××》课程教学大纲</w:t>
      </w:r>
      <w:commentRangeEnd w:id="2"/>
      <w:r>
        <w:commentReference w:id="2"/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课程设计</w:t>
      </w:r>
    </w:p>
    <w:p>
      <w:pPr>
        <w:ind w:firstLine="420" w:firstLineChars="200"/>
      </w:pPr>
      <w:r>
        <w:rPr>
          <w:rFonts w:hint="eastAsia" w:ascii="宋体" w:hAnsi="宋体"/>
        </w:rPr>
        <w:t>《×××课程设计》教学大纲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《×××课程设计》教学大纲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实习实训</w:t>
      </w:r>
      <w:bookmarkStart w:id="1" w:name="_GoBack"/>
      <w:bookmarkEnd w:id="1"/>
    </w:p>
    <w:p>
      <w:pPr>
        <w:ind w:firstLine="420" w:firstLineChars="200"/>
      </w:pPr>
      <w:r>
        <w:rPr>
          <w:rFonts w:hint="eastAsia" w:ascii="宋体" w:hAnsi="宋体"/>
        </w:rPr>
        <w:t>《×××实习》教学大纲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《×××实习》教学大纲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毕业设计（论文）</w:t>
      </w:r>
    </w:p>
    <w:p>
      <w:pPr>
        <w:ind w:firstLine="420" w:firstLineChars="200"/>
      </w:pPr>
      <w:r>
        <w:rPr>
          <w:rFonts w:hint="eastAsia" w:ascii="宋体" w:hAnsi="宋体"/>
        </w:rPr>
        <w:t>《×××专业毕业设计（论文）》教学大纲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《×××专业毕业设计（论文）》教学大纲</w:t>
      </w: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/>
    <w:p/>
    <w:p/>
    <w:p/>
    <w:p/>
    <w:p>
      <w:pPr>
        <w:pStyle w:val="3"/>
        <w:adjustRightInd w:val="0"/>
        <w:snapToGrid w:val="0"/>
        <w:spacing w:before="0" w:after="0" w:line="360" w:lineRule="auto"/>
        <w:jc w:val="both"/>
      </w:pPr>
    </w:p>
    <w:p/>
    <w:p>
      <w:pPr>
        <w:pStyle w:val="3"/>
        <w:adjustRightInd w:val="0"/>
        <w:snapToGrid w:val="0"/>
        <w:spacing w:before="0" w:after="0" w:line="360" w:lineRule="auto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  <w:r>
        <w:t>《</w:t>
      </w:r>
      <w:r>
        <w:rPr>
          <w:rFonts w:hint="eastAsia"/>
          <w:color w:val="FF0000"/>
        </w:rPr>
        <w:t>×××</w:t>
      </w:r>
      <w:r>
        <w:t>》课程教学大纲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64"/>
        <w:gridCol w:w="3391"/>
        <w:gridCol w:w="1286"/>
        <w:gridCol w:w="3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课程编码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课程名称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课程类别</w:t>
            </w:r>
          </w:p>
        </w:tc>
        <w:tc>
          <w:tcPr>
            <w:tcW w:w="3391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人文社会科学课、数学与自然科学课、创新创业课、工程基础课（学科基础课）、专业基础课、专业课、素质拓展及个性化培养课]</w:t>
            </w:r>
          </w:p>
        </w:tc>
        <w:tc>
          <w:tcPr>
            <w:tcW w:w="1286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课程性质</w:t>
            </w:r>
          </w:p>
        </w:tc>
        <w:tc>
          <w:tcPr>
            <w:tcW w:w="369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color w:val="FF0000"/>
                <w:szCs w:val="21"/>
              </w:rPr>
              <w:t>必修课、选修课</w:t>
            </w:r>
            <w:r>
              <w:rPr>
                <w:rFonts w:hint="eastAsia"/>
                <w:color w:val="FF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学    分</w:t>
            </w:r>
          </w:p>
        </w:tc>
        <w:tc>
          <w:tcPr>
            <w:tcW w:w="3391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86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学    时</w:t>
            </w:r>
          </w:p>
        </w:tc>
        <w:tc>
          <w:tcPr>
            <w:tcW w:w="369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（含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××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学时课内实验/上机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>/其他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开课学期</w:t>
            </w:r>
          </w:p>
        </w:tc>
        <w:tc>
          <w:tcPr>
            <w:tcW w:w="3391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ascii="Times New Roman" w:hAnsi="Times New Roman"/>
                <w:bCs/>
                <w:szCs w:val="21"/>
              </w:rPr>
              <w:t>学期</w:t>
            </w:r>
          </w:p>
        </w:tc>
        <w:tc>
          <w:tcPr>
            <w:tcW w:w="1286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考核方式</w:t>
            </w:r>
          </w:p>
        </w:tc>
        <w:tc>
          <w:tcPr>
            <w:tcW w:w="369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开课单位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适用专业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ascii="Times New Roman" w:hAnsi="Times New Roman"/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先修课程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后续课程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一、课程目标</w:t>
      </w:r>
      <w:r>
        <w:rPr>
          <w:rFonts w:hint="eastAsia" w:asciiTheme="minorEastAsia" w:hAnsiTheme="minorEastAsia" w:eastAsiaTheme="minorEastAsia"/>
          <w:b/>
          <w:bCs/>
          <w:color w:val="FF0000"/>
          <w:sz w:val="24"/>
          <w:szCs w:val="24"/>
        </w:rPr>
        <w:t>（一级标题：小四号、宋体、1.15倍行距；下同）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概述课程简介、课程教学目标，同时分解出具体的教学目标。（正文：五号、宋体、1.15倍行距</w:t>
      </w:r>
      <w:r>
        <w:rPr>
          <w:rFonts w:hint="eastAsia" w:asciiTheme="minorEastAsia" w:hAnsiTheme="minorEastAsia" w:eastAsiaTheme="minorEastAsia"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 w:eastAsiaTheme="minorEastAsia"/>
          <w:color w:val="FF0000"/>
          <w:szCs w:val="21"/>
        </w:rPr>
        <w:t>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本课程的具体教学目标如下：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……</w:t>
      </w:r>
    </w:p>
    <w:p>
      <w:pPr>
        <w:snapToGrid w:val="0"/>
        <w:spacing w:line="276" w:lineRule="auto"/>
        <w:ind w:firstLine="482" w:firstLineChars="200"/>
        <w:jc w:val="left"/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二、课程目标与毕业要求的对应关系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4"/>
          <w:szCs w:val="24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01"/>
        <w:gridCol w:w="1762"/>
        <w:gridCol w:w="2225"/>
        <w:gridCol w:w="2613"/>
        <w:gridCol w:w="1437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课程目标</w:t>
            </w: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主要</w:t>
            </w:r>
            <w:r>
              <w:rPr>
                <w:rFonts w:hint="eastAsia" w:asciiTheme="minorEastAsia" w:hAnsiTheme="minorEastAsia"/>
                <w:kern w:val="1"/>
                <w:szCs w:val="21"/>
              </w:rPr>
              <w:t>课程</w:t>
            </w:r>
            <w:r>
              <w:rPr>
                <w:rFonts w:asciiTheme="minorEastAsia" w:hAnsiTheme="minorEastAsia"/>
                <w:kern w:val="1"/>
                <w:szCs w:val="21"/>
              </w:rPr>
              <w:t>内容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教学方法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三、教学内容与教学方法</w:t>
      </w:r>
    </w:p>
    <w:p>
      <w:pPr>
        <w:snapToGrid w:val="0"/>
        <w:spacing w:line="276" w:lineRule="auto"/>
        <w:ind w:firstLine="422" w:firstLineChars="200"/>
        <w:jc w:val="left"/>
        <w:rPr>
          <w:rFonts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（一）</w:t>
      </w:r>
      <w:r>
        <w:rPr>
          <w:rFonts w:asciiTheme="minorEastAsia" w:hAnsiTheme="minorEastAsia" w:eastAsiaTheme="minorEastAsia"/>
          <w:b/>
          <w:kern w:val="0"/>
          <w:szCs w:val="21"/>
        </w:rPr>
        <w:t>绪论 （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b/>
          <w:kern w:val="0"/>
          <w:szCs w:val="21"/>
        </w:rPr>
        <w:t>学时）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1</w:t>
      </w:r>
      <w:r>
        <w:rPr>
          <w:rFonts w:hint="eastAsia" w:asciiTheme="minorEastAsia" w:hAnsiTheme="minorEastAsia" w:eastAsiaTheme="minorEastAsia"/>
          <w:b/>
          <w:szCs w:val="21"/>
        </w:rPr>
        <w:t>．教学目标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kern w:val="0"/>
          <w:szCs w:val="21"/>
        </w:rPr>
        <w:t>要求学生</w:t>
      </w:r>
      <w:r>
        <w:rPr>
          <w:rFonts w:asciiTheme="minorEastAsia" w:hAnsiTheme="minorEastAsia" w:eastAsiaTheme="minorEastAsia"/>
          <w:szCs w:val="21"/>
        </w:rPr>
        <w:t>……。</w:t>
      </w:r>
      <w:r>
        <w:rPr>
          <w:rFonts w:asciiTheme="minorEastAsia" w:hAnsiTheme="minorEastAsia" w:eastAsiaTheme="minorEastAsia"/>
          <w:kern w:val="0"/>
          <w:szCs w:val="21"/>
        </w:rPr>
        <w:t>（支撑课程目标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kern w:val="0"/>
          <w:szCs w:val="21"/>
        </w:rPr>
        <w:t>）</w:t>
      </w:r>
      <w:r>
        <w:rPr>
          <w:rFonts w:hint="eastAsia" w:asciiTheme="minorEastAsia" w:hAnsiTheme="minorEastAsia" w:eastAsiaTheme="minorEastAsia"/>
          <w:kern w:val="0"/>
          <w:szCs w:val="21"/>
        </w:rPr>
        <w:t>。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2．</w:t>
      </w:r>
      <w:r>
        <w:rPr>
          <w:rFonts w:asciiTheme="minorEastAsia" w:hAnsiTheme="minorEastAsia" w:eastAsiaTheme="minorEastAsia"/>
          <w:b/>
          <w:szCs w:val="21"/>
        </w:rPr>
        <w:t>教学内容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3．</w:t>
      </w:r>
      <w:r>
        <w:rPr>
          <w:rFonts w:asciiTheme="minorEastAsia" w:hAnsiTheme="minorEastAsia" w:eastAsiaTheme="minorEastAsia"/>
          <w:b/>
          <w:szCs w:val="21"/>
        </w:rPr>
        <w:t>重点难点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（1）重点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（2）难点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4．教学方法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kern w:val="0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（二）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b/>
          <w:kern w:val="0"/>
          <w:szCs w:val="21"/>
        </w:rPr>
        <w:t>（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b/>
          <w:kern w:val="0"/>
          <w:szCs w:val="21"/>
        </w:rPr>
        <w:t>学时）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1</w:t>
      </w:r>
      <w:r>
        <w:rPr>
          <w:rFonts w:hint="eastAsia" w:asciiTheme="minorEastAsia" w:hAnsiTheme="minorEastAsia" w:eastAsiaTheme="minorEastAsia"/>
          <w:b/>
          <w:szCs w:val="21"/>
        </w:rPr>
        <w:t>．教学目标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kern w:val="0"/>
          <w:szCs w:val="21"/>
        </w:rPr>
        <w:t>要求学生</w:t>
      </w:r>
      <w:r>
        <w:rPr>
          <w:rFonts w:asciiTheme="minorEastAsia" w:hAnsiTheme="minorEastAsia" w:eastAsiaTheme="minorEastAsia"/>
          <w:szCs w:val="21"/>
        </w:rPr>
        <w:t>……。</w:t>
      </w:r>
      <w:r>
        <w:rPr>
          <w:rFonts w:asciiTheme="minorEastAsia" w:hAnsiTheme="minorEastAsia" w:eastAsiaTheme="minorEastAsia"/>
          <w:kern w:val="0"/>
          <w:szCs w:val="21"/>
        </w:rPr>
        <w:t>（支撑课程目标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kern w:val="0"/>
          <w:szCs w:val="21"/>
        </w:rPr>
        <w:t>）</w:t>
      </w:r>
      <w:r>
        <w:rPr>
          <w:rFonts w:hint="eastAsia" w:asciiTheme="minorEastAsia" w:hAnsiTheme="minorEastAsia" w:eastAsiaTheme="minorEastAsia"/>
          <w:kern w:val="0"/>
          <w:szCs w:val="21"/>
        </w:rPr>
        <w:t>。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2．</w:t>
      </w:r>
      <w:r>
        <w:rPr>
          <w:rFonts w:asciiTheme="minorEastAsia" w:hAnsiTheme="minorEastAsia" w:eastAsiaTheme="minorEastAsia"/>
          <w:b/>
          <w:szCs w:val="21"/>
        </w:rPr>
        <w:t>教学内容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3．</w:t>
      </w:r>
      <w:r>
        <w:rPr>
          <w:rFonts w:asciiTheme="minorEastAsia" w:hAnsiTheme="minorEastAsia" w:eastAsiaTheme="minorEastAsia"/>
          <w:b/>
          <w:szCs w:val="21"/>
        </w:rPr>
        <w:t>重点难点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（1）重点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（2）难点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4．教学方法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color w:val="FF0000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（三）</w:t>
      </w:r>
      <w:r>
        <w:rPr>
          <w:rFonts w:asciiTheme="minorEastAsia" w:hAnsiTheme="minorEastAsia" w:eastAsiaTheme="minorEastAsia"/>
          <w:b/>
          <w:color w:val="FF0000"/>
          <w:szCs w:val="21"/>
        </w:rPr>
        <w:t>……</w:t>
      </w:r>
    </w:p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四、课程相关教学各环节的基本要求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（一）课堂讲授的基本要求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……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（二）实验环节的基本要求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……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（三）作业的基本要求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……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（四）课程设计环节的基本要求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……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（五）第二课堂的基本要求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……</w:t>
      </w:r>
    </w:p>
    <w:p>
      <w:pPr>
        <w:snapToGrid w:val="0"/>
        <w:spacing w:line="276" w:lineRule="auto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五、课程考核及成绩评定方式</w:t>
      </w:r>
    </w:p>
    <w:p>
      <w:pPr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1．考核方式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2．成绩评定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snapToGrid w:val="0"/>
        <w:spacing w:line="276" w:lineRule="auto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六、教学总时数与课时分配表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5244"/>
        <w:gridCol w:w="883"/>
        <w:gridCol w:w="883"/>
        <w:gridCol w:w="883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单元</w:t>
            </w:r>
          </w:p>
        </w:tc>
        <w:tc>
          <w:tcPr>
            <w:tcW w:w="52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章节名称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学时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学时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上机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学时</w:t>
            </w: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习题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</w:t>
            </w:r>
          </w:p>
        </w:tc>
        <w:tc>
          <w:tcPr>
            <w:tcW w:w="5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4</w:t>
            </w:r>
          </w:p>
        </w:tc>
        <w:tc>
          <w:tcPr>
            <w:tcW w:w="5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5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……</w:t>
            </w:r>
          </w:p>
        </w:tc>
        <w:tc>
          <w:tcPr>
            <w:tcW w:w="5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合计</w:t>
            </w: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spacing w:line="276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七、建议使用教材及教学参考书</w:t>
      </w:r>
    </w:p>
    <w:p>
      <w:pPr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1.推荐教材</w:t>
      </w:r>
    </w:p>
    <w:p>
      <w:pPr>
        <w:pStyle w:val="13"/>
        <w:spacing w:line="276" w:lineRule="auto"/>
        <w:ind w:firstLine="420"/>
        <w:rPr>
          <w:rFonts w:hint="eastAsia" w:ascii="宋体" w:hAnsi="宋体" w:eastAsia="宋体" w:cs="Times New Roman"/>
          <w:kern w:val="2"/>
          <w:sz w:val="21"/>
          <w:szCs w:val="21"/>
        </w:rPr>
      </w:pP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eastAsia="zh-CN"/>
        </w:rPr>
        <w:t>《</w:t>
      </w: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val="en-US" w:eastAsia="zh-CN"/>
        </w:rPr>
        <w:t>教材名称</w:t>
      </w: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，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>作者姓名（限填两位顿号隔开）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出版社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</w:t>
      </w:r>
      <w:r>
        <w:rPr>
          <w:rFonts w:hint="eastAsia" w:ascii="Calibri" w:hAnsi="Calibri" w:cs="Times New Roman"/>
          <w:kern w:val="2"/>
          <w:sz w:val="21"/>
          <w:szCs w:val="21"/>
          <w:lang w:val="en-US" w:eastAsia="zh-CN"/>
        </w:rPr>
        <w:t>出版年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，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>教材等级（规划类、精品教材、马工程教材）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。</w:t>
      </w:r>
    </w:p>
    <w:p>
      <w:pPr>
        <w:widowControl w:val="0"/>
        <w:adjustRightInd/>
        <w:snapToGrid/>
        <w:spacing w:after="0" w:line="276" w:lineRule="auto"/>
        <w:rPr>
          <w:rFonts w:hint="eastAsia" w:eastAsia="宋体" w:cs="Times New Roman" w:asciiTheme="minorEastAsia" w:hAnsiTheme="minorEastAsia"/>
          <w:color w:val="auto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如：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《不动产管理》，谢献春、吴大放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，科学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出版社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20</w:t>
      </w:r>
      <w:r>
        <w:rPr>
          <w:rFonts w:hint="eastAsia" w:ascii="宋体" w:hAnsi="宋体" w:cs="Times New Roman"/>
          <w:kern w:val="2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年，</w:t>
      </w:r>
      <w:r>
        <w:rPr>
          <w:rFonts w:hint="eastAsia" w:ascii="宋体" w:hAnsi="宋体" w:cs="Times New Roman"/>
          <w:kern w:val="2"/>
          <w:sz w:val="21"/>
          <w:szCs w:val="21"/>
          <w:lang w:val="en-US" w:eastAsia="zh-CN"/>
        </w:rPr>
        <w:t>规划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教材。</w:t>
      </w:r>
    </w:p>
    <w:p>
      <w:pPr>
        <w:pStyle w:val="13"/>
        <w:spacing w:line="276" w:lineRule="auto"/>
        <w:ind w:firstLine="420"/>
        <w:rPr>
          <w:rFonts w:cs="Times New Roman" w:asciiTheme="minorEastAsia" w:hAnsiTheme="minorEastAsia" w:eastAsiaTheme="minorEastAsia"/>
          <w:sz w:val="21"/>
          <w:szCs w:val="21"/>
        </w:rPr>
      </w:pPr>
      <w:r>
        <w:rPr>
          <w:rFonts w:hint="eastAsia" w:cs="Times New Roman" w:asciiTheme="minorEastAsia" w:hAnsiTheme="minorEastAsia" w:eastAsiaTheme="minorEastAsia"/>
          <w:sz w:val="21"/>
          <w:szCs w:val="21"/>
        </w:rPr>
        <w:t>2.教学参考书</w:t>
      </w:r>
    </w:p>
    <w:p>
      <w:pPr>
        <w:pStyle w:val="13"/>
        <w:spacing w:line="276" w:lineRule="auto"/>
        <w:ind w:firstLine="420"/>
        <w:rPr>
          <w:rFonts w:cs="Times New Roman" w:asciiTheme="minorEastAsia" w:hAnsiTheme="minorEastAsia" w:eastAsiaTheme="minorEastAsia"/>
          <w:color w:val="auto"/>
          <w:sz w:val="21"/>
          <w:szCs w:val="21"/>
        </w:rPr>
      </w:pP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spacing w:line="312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/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  <w:bookmarkStart w:id="0" w:name="_Toc22029"/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center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center"/>
        <w:rPr>
          <w:rFonts w:hint="eastAsia" w:cs="Times New Roman"/>
        </w:rPr>
      </w:pPr>
    </w:p>
    <w:p>
      <w:pPr>
        <w:rPr>
          <w:rFonts w:hint="eastAsia" w:cs="Times New Roma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6"/>
        </w:rPr>
      </w:pPr>
      <w:r>
        <w:rPr>
          <w:rFonts w:hint="eastAsia" w:ascii="黑体" w:hAnsi="黑体" w:eastAsia="黑体" w:cs="黑体"/>
          <w:b/>
          <w:bCs/>
          <w:sz w:val="32"/>
          <w:szCs w:val="36"/>
        </w:rPr>
        <w:t>《</w:t>
      </w:r>
      <w:r>
        <w:rPr>
          <w:rFonts w:hint="eastAsia" w:ascii="黑体" w:hAnsi="黑体" w:eastAsia="黑体" w:cs="黑体"/>
          <w:b/>
          <w:bCs/>
          <w:color w:val="FF0000"/>
          <w:sz w:val="32"/>
          <w:szCs w:val="36"/>
        </w:rPr>
        <w:t>×××实验</w:t>
      </w:r>
      <w:r>
        <w:rPr>
          <w:rFonts w:hint="eastAsia" w:ascii="黑体" w:hAnsi="黑体" w:eastAsia="黑体" w:cs="黑体"/>
          <w:b/>
          <w:bCs/>
          <w:sz w:val="32"/>
          <w:szCs w:val="36"/>
        </w:rPr>
        <w:t>》课程教学大纲</w:t>
      </w:r>
      <w:bookmarkEnd w:id="0"/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3"/>
        <w:gridCol w:w="3473"/>
        <w:gridCol w:w="1812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课程编码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left="105" w:leftChars="50" w:right="105" w:rightChars="50"/>
              <w:jc w:val="left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Merge w:val="restart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课程名称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课程类别</w:t>
            </w:r>
          </w:p>
        </w:tc>
        <w:tc>
          <w:tcPr>
            <w:tcW w:w="3473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color w:val="FF0000"/>
                <w:sz w:val="15"/>
                <w:szCs w:val="15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数学与自然科学课、工程基础课（学科基础课）、专业基础课、专业课]</w:t>
            </w:r>
          </w:p>
        </w:tc>
        <w:tc>
          <w:tcPr>
            <w:tcW w:w="1812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课程性质</w:t>
            </w:r>
          </w:p>
        </w:tc>
        <w:tc>
          <w:tcPr>
            <w:tcW w:w="3060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color w:val="FF0000"/>
                <w:sz w:val="15"/>
                <w:szCs w:val="15"/>
              </w:rPr>
            </w:pP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指必修课、选修课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实验</w:t>
            </w:r>
            <w:r>
              <w:rPr>
                <w:bCs/>
                <w:szCs w:val="21"/>
              </w:rPr>
              <w:t>学时</w:t>
            </w:r>
          </w:p>
        </w:tc>
        <w:tc>
          <w:tcPr>
            <w:tcW w:w="3473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开课单位</w:t>
            </w:r>
          </w:p>
        </w:tc>
        <w:tc>
          <w:tcPr>
            <w:tcW w:w="3060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开课学期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bCs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适用专业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先修课程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后续课程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color w:val="FF0000"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一、课程教学目的与要求</w:t>
      </w:r>
      <w:r>
        <w:rPr>
          <w:rFonts w:hint="eastAsia" w:asciiTheme="minorEastAsia" w:hAnsiTheme="minorEastAsia"/>
          <w:b/>
          <w:bCs/>
          <w:color w:val="FF0000"/>
          <w:sz w:val="24"/>
        </w:rPr>
        <w:t>（一级标题：小四号、宋体、1.15倍行距；下同）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szCs w:val="21"/>
        </w:rPr>
        <w:t>概述课程教学目的与要求。</w:t>
      </w:r>
      <w:r>
        <w:rPr>
          <w:rFonts w:hint="eastAsia" w:asciiTheme="minorEastAsia" w:hAnsiTheme="minorEastAsia"/>
          <w:color w:val="FF0000"/>
          <w:szCs w:val="21"/>
        </w:rPr>
        <w:t>（正文：五号、宋体、1.15倍行距</w:t>
      </w:r>
      <w:r>
        <w:rPr>
          <w:rFonts w:hint="eastAsia" w:asciiTheme="minorEastAsia" w:hAnsiTheme="minorEastAsia"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/>
          <w:color w:val="FF0000"/>
          <w:szCs w:val="21"/>
        </w:rPr>
        <w:t>；</w:t>
      </w:r>
      <w:r>
        <w:rPr>
          <w:rFonts w:hint="eastAsia" w:asciiTheme="minorEastAsia" w:hAnsiTheme="minorEastAsia"/>
          <w:color w:val="FF0000"/>
          <w:szCs w:val="21"/>
          <w:lang w:val="en-US" w:eastAsia="zh-CN"/>
        </w:rPr>
        <w:t>表格单倍行距，</w:t>
      </w:r>
      <w:r>
        <w:rPr>
          <w:rFonts w:hint="eastAsia" w:asciiTheme="minorEastAsia" w:hAnsiTheme="minorEastAsia"/>
          <w:color w:val="FF0000"/>
          <w:szCs w:val="21"/>
        </w:rPr>
        <w:t>下同）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</w:p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/>
          <w:b/>
          <w:bCs/>
          <w:sz w:val="24"/>
        </w:rPr>
        <w:t>二、</w:t>
      </w:r>
      <w:r>
        <w:rPr>
          <w:rFonts w:hint="eastAsia" w:asciiTheme="minorEastAsia" w:hAnsiTheme="minorEastAsia"/>
          <w:b/>
          <w:bCs/>
          <w:sz w:val="24"/>
        </w:rPr>
        <w:t>课程</w:t>
      </w:r>
      <w:r>
        <w:rPr>
          <w:rFonts w:asciiTheme="minorEastAsia" w:hAnsiTheme="minorEastAsia"/>
          <w:b/>
          <w:bCs/>
          <w:sz w:val="24"/>
        </w:rPr>
        <w:t>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color w:val="FF0000"/>
          <w:szCs w:val="21"/>
        </w:rPr>
        <w:t>概述本实验课程的总体教学目标，同时分解出具体的教学目标。（正文：五号、宋体、1.15倍行距；下同）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szCs w:val="21"/>
        </w:rPr>
        <w:t>本实验课程</w:t>
      </w:r>
      <w:r>
        <w:rPr>
          <w:rFonts w:asciiTheme="minorEastAsia" w:hAnsiTheme="minorEastAsia"/>
          <w:color w:val="000000"/>
          <w:szCs w:val="21"/>
        </w:rPr>
        <w:t>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三、</w:t>
      </w:r>
      <w:r>
        <w:rPr>
          <w:rFonts w:asciiTheme="minorEastAsia" w:hAnsiTheme="minorEastAsia"/>
          <w:b/>
          <w:bCs/>
          <w:sz w:val="24"/>
        </w:rPr>
        <w:t>课程目标与毕业要求的对应关系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01"/>
        <w:gridCol w:w="1762"/>
        <w:gridCol w:w="2225"/>
        <w:gridCol w:w="2613"/>
        <w:gridCol w:w="1437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课程目标</w:t>
            </w: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主要</w:t>
            </w:r>
            <w:r>
              <w:rPr>
                <w:rFonts w:hint="eastAsia" w:asciiTheme="minorEastAsia" w:hAnsiTheme="minorEastAsia"/>
                <w:kern w:val="1"/>
                <w:szCs w:val="21"/>
              </w:rPr>
              <w:t>课程</w:t>
            </w:r>
            <w:r>
              <w:rPr>
                <w:rFonts w:asciiTheme="minorEastAsia" w:hAnsiTheme="minorEastAsia"/>
                <w:kern w:val="1"/>
                <w:szCs w:val="21"/>
              </w:rPr>
              <w:t>内容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教学方法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snapToGrid w:val="0"/>
        <w:spacing w:line="276" w:lineRule="auto"/>
        <w:rPr>
          <w:rFonts w:hint="eastAsia" w:asciiTheme="minorEastAsia" w:hAnsiTheme="minorEastAsia"/>
          <w:b/>
          <w:bCs/>
          <w:sz w:val="24"/>
        </w:rPr>
      </w:pPr>
    </w:p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四、实验的内容与教学安排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111"/>
        <w:gridCol w:w="3269"/>
        <w:gridCol w:w="833"/>
        <w:gridCol w:w="1241"/>
        <w:gridCol w:w="1032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pStyle w:val="9"/>
              <w:spacing w:before="0" w:beforeAutospacing="0" w:after="0" w:afterAutospacing="0"/>
              <w:ind w:left="-113" w:leftChars="-54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111" w:type="dxa"/>
            <w:vAlign w:val="center"/>
          </w:tcPr>
          <w:p>
            <w:pPr>
              <w:pStyle w:val="9"/>
              <w:spacing w:before="0" w:beforeAutospacing="0" w:after="0" w:afterAutospacing="0"/>
              <w:ind w:left="-82" w:leftChars="-39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实验项目</w:t>
            </w:r>
          </w:p>
          <w:p>
            <w:pPr>
              <w:pStyle w:val="9"/>
              <w:spacing w:before="0" w:beforeAutospacing="0" w:after="0" w:afterAutospacing="0"/>
              <w:ind w:left="-82" w:leftChars="-39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3269" w:type="dxa"/>
            <w:vAlign w:val="center"/>
          </w:tcPr>
          <w:p>
            <w:pPr>
              <w:pStyle w:val="9"/>
              <w:spacing w:before="0" w:beforeAutospacing="0" w:after="0" w:afterAutospacing="0"/>
              <w:ind w:left="-34" w:leftChars="-16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实验内容</w:t>
            </w:r>
          </w:p>
        </w:tc>
        <w:tc>
          <w:tcPr>
            <w:tcW w:w="833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学时</w:t>
            </w:r>
          </w:p>
        </w:tc>
        <w:tc>
          <w:tcPr>
            <w:tcW w:w="1241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实验类型</w:t>
            </w:r>
          </w:p>
        </w:tc>
        <w:tc>
          <w:tcPr>
            <w:tcW w:w="1032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实验性质</w:t>
            </w:r>
          </w:p>
        </w:tc>
        <w:tc>
          <w:tcPr>
            <w:tcW w:w="1605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主要仪器设备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9"/>
              <w:spacing w:before="0" w:beforeAutospacing="0" w:after="0" w:afterAutospacing="0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9"/>
              <w:spacing w:before="0" w:beforeAutospacing="0" w:after="0" w:afterAutospacing="0"/>
              <w:ind w:left="-101" w:leftChars="-48" w:right="-105" w:rightChars="-50"/>
              <w:jc w:val="center"/>
              <w:rPr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9"/>
              <w:spacing w:before="0" w:beforeAutospacing="0" w:after="0" w:afterAutospacing="0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312" w:lineRule="auto"/>
        <w:jc w:val="both"/>
        <w:rPr>
          <w:rFonts w:asciiTheme="minorEastAsia" w:hAnsiTheme="minorEastAsia"/>
          <w:snapToGrid w:val="0"/>
          <w:color w:val="FF0000"/>
          <w:sz w:val="21"/>
          <w:szCs w:val="21"/>
        </w:rPr>
      </w:pPr>
      <w:r>
        <w:rPr>
          <w:rFonts w:hint="eastAsia" w:asciiTheme="minorEastAsia" w:hAnsiTheme="minorEastAsia"/>
          <w:snapToGrid w:val="0"/>
          <w:color w:val="FF0000"/>
          <w:sz w:val="21"/>
          <w:szCs w:val="21"/>
        </w:rPr>
        <w:t>注：实验类型有验证性、基础性、综合性、设计性、创新性、研究性实验，可多选；实验性质有必做和选做。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  <w:r>
        <w:rPr>
          <w:rFonts w:hint="eastAsia" w:asciiTheme="minorEastAsia" w:hAnsiTheme="minorEastAsia"/>
          <w:b/>
          <w:snapToGrid w:val="0"/>
        </w:rPr>
        <w:t>五、实验成果要求和成绩评定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1.实验成果要求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</w:t>
      </w:r>
      <w:r>
        <w:rPr>
          <w:rFonts w:asciiTheme="minorEastAsia" w:hAnsiTheme="minorEastAsia"/>
          <w:sz w:val="21"/>
          <w:szCs w:val="21"/>
        </w:rPr>
        <w:t>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  <w:r>
        <w:rPr>
          <w:rFonts w:hint="eastAsia" w:asciiTheme="minorEastAsia" w:hAnsiTheme="minorEastAsia"/>
          <w:b/>
          <w:snapToGrid w:val="0"/>
        </w:rPr>
        <w:t>六、实验指导书（实验教材）</w:t>
      </w:r>
    </w:p>
    <w:p>
      <w:pPr>
        <w:pStyle w:val="13"/>
        <w:spacing w:line="276" w:lineRule="auto"/>
        <w:ind w:firstLine="420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《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教材名称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宋体"/>
          <w:kern w:val="2"/>
          <w:sz w:val="21"/>
          <w:szCs w:val="21"/>
        </w:rPr>
        <w:t>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作者姓名（限填两位顿号隔开）</w:t>
      </w:r>
      <w:r>
        <w:rPr>
          <w:rFonts w:hint="eastAsia" w:ascii="宋体" w:hAnsi="宋体" w:eastAsia="宋体" w:cs="宋体"/>
          <w:kern w:val="2"/>
          <w:sz w:val="21"/>
          <w:szCs w:val="21"/>
        </w:rPr>
        <w:t>，出版社，</w:t>
      </w:r>
      <w:r>
        <w:rPr>
          <w:rFonts w:hint="eastAsia" w:eastAsia="宋体" w:cs="宋体"/>
          <w:kern w:val="2"/>
          <w:sz w:val="21"/>
          <w:szCs w:val="21"/>
          <w:lang w:val="en-US" w:eastAsia="zh-CN"/>
        </w:rPr>
        <w:t>出版年</w:t>
      </w:r>
      <w:r>
        <w:rPr>
          <w:rFonts w:hint="eastAsia" w:ascii="宋体" w:hAnsi="宋体" w:eastAsia="宋体" w:cs="宋体"/>
          <w:kern w:val="2"/>
          <w:sz w:val="21"/>
          <w:szCs w:val="21"/>
        </w:rPr>
        <w:t>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教材等级（规划类、精品教材、马工程教材）</w:t>
      </w:r>
      <w:r>
        <w:rPr>
          <w:rFonts w:hint="eastAsia" w:ascii="宋体" w:hAnsi="宋体" w:eastAsia="宋体" w:cs="宋体"/>
          <w:kern w:val="2"/>
          <w:sz w:val="21"/>
          <w:szCs w:val="21"/>
        </w:rPr>
        <w:t>。</w:t>
      </w:r>
    </w:p>
    <w:p>
      <w:pPr>
        <w:widowControl w:val="0"/>
        <w:adjustRightInd/>
        <w:snapToGrid/>
        <w:spacing w:after="0" w:line="276" w:lineRule="auto"/>
        <w:rPr>
          <w:rFonts w:hint="eastAsia" w:ascii="宋体" w:hAnsi="宋体" w:eastAsia="宋体" w:cs="宋体"/>
          <w:kern w:val="1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如：1.</w:t>
      </w:r>
      <w:r>
        <w:rPr>
          <w:rFonts w:hint="eastAsia" w:ascii="宋体" w:hAnsi="宋体" w:eastAsia="宋体" w:cs="宋体"/>
          <w:kern w:val="2"/>
          <w:sz w:val="21"/>
          <w:szCs w:val="21"/>
        </w:rPr>
        <w:t>《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物理实验</w:t>
      </w:r>
      <w:r>
        <w:rPr>
          <w:rFonts w:hint="eastAsia" w:ascii="宋体" w:hAnsi="宋体" w:eastAsia="宋体" w:cs="宋体"/>
          <w:kern w:val="2"/>
          <w:sz w:val="21"/>
          <w:szCs w:val="21"/>
        </w:rPr>
        <w:t>》，谢献春、吴大放，科学出版社，20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kern w:val="2"/>
          <w:sz w:val="21"/>
          <w:szCs w:val="21"/>
        </w:rPr>
        <w:t>年，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规划</w:t>
      </w:r>
      <w:r>
        <w:rPr>
          <w:rFonts w:hint="eastAsia" w:ascii="宋体" w:hAnsi="宋体" w:eastAsia="宋体" w:cs="宋体"/>
          <w:kern w:val="2"/>
          <w:sz w:val="21"/>
          <w:szCs w:val="21"/>
        </w:rPr>
        <w:t>教材。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="宋体" w:hAnsi="宋体" w:eastAsia="宋体" w:cs="宋体"/>
          <w:kern w:val="1"/>
          <w:sz w:val="21"/>
          <w:szCs w:val="21"/>
        </w:rPr>
      </w:pPr>
      <w:r>
        <w:rPr>
          <w:rFonts w:hint="eastAsia" w:ascii="宋体" w:hAnsi="宋体" w:eastAsia="宋体" w:cs="宋体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="宋体" w:hAnsi="宋体" w:eastAsia="宋体" w:cs="宋体"/>
          <w:snapToGrid w:val="0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="宋体" w:hAnsi="宋体" w:eastAsia="宋体" w:cs="宋体"/>
          <w:kern w:val="1"/>
          <w:sz w:val="21"/>
          <w:szCs w:val="21"/>
          <w:lang w:bidi="ar"/>
        </w:rPr>
      </w:pPr>
      <w:r>
        <w:rPr>
          <w:rFonts w:hint="eastAsia" w:ascii="宋体" w:hAnsi="宋体" w:eastAsia="宋体" w:cs="宋体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……</w:t>
      </w:r>
    </w:p>
    <w:p>
      <w:pPr>
        <w:spacing w:line="276" w:lineRule="auto"/>
        <w:ind w:firstLine="420" w:firstLineChars="200"/>
      </w:pP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ind w:firstLine="420" w:firstLineChars="200"/>
      </w:pPr>
    </w:p>
    <w:p>
      <w:pPr>
        <w:pStyle w:val="9"/>
        <w:adjustRightInd w:val="0"/>
        <w:snapToGrid w:val="0"/>
        <w:spacing w:before="0" w:beforeAutospacing="0" w:after="0" w:afterAutospacing="0" w:line="312" w:lineRule="auto"/>
        <w:ind w:firstLine="480" w:firstLineChars="200"/>
        <w:jc w:val="both"/>
      </w:pPr>
    </w:p>
    <w:p/>
    <w:p/>
    <w:p/>
    <w:p/>
    <w:p/>
    <w:p/>
    <w:p/>
    <w:p/>
    <w:p/>
    <w:p/>
    <w:p/>
    <w:p/>
    <w:p/>
    <w:p/>
    <w:p/>
    <w:p>
      <w:pPr>
        <w:pStyle w:val="3"/>
        <w:pageBreakBefore w:val="0"/>
        <w:adjustRightInd w:val="0"/>
        <w:snapToGrid w:val="0"/>
        <w:spacing w:before="0" w:after="0" w:line="360" w:lineRule="auto"/>
        <w:jc w:val="center"/>
        <w:rPr>
          <w:rFonts w:cs="Times New Roman"/>
        </w:rPr>
      </w:pPr>
      <w:r>
        <w:rPr>
          <w:rFonts w:hint="eastAsia" w:cs="Times New Roman"/>
        </w:rPr>
        <w:t>《</w:t>
      </w:r>
      <w:r>
        <w:rPr>
          <w:rFonts w:hint="eastAsia"/>
          <w:color w:val="FF0000"/>
        </w:rPr>
        <w:t>×××</w:t>
      </w:r>
      <w:r>
        <w:rPr>
          <w:rFonts w:hint="eastAsia" w:cs="Times New Roman"/>
        </w:rPr>
        <w:t>》课程实验/上机教学大纲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3"/>
        <w:gridCol w:w="1990"/>
        <w:gridCol w:w="1483"/>
        <w:gridCol w:w="1812"/>
        <w:gridCol w:w="1483"/>
        <w:gridCol w:w="1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课程编码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left="105" w:leftChars="50" w:right="105" w:rightChars="50"/>
              <w:jc w:val="left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Merge w:val="restart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课程名称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课程类别</w:t>
            </w:r>
          </w:p>
        </w:tc>
        <w:tc>
          <w:tcPr>
            <w:tcW w:w="3473" w:type="dxa"/>
            <w:gridSpan w:val="2"/>
            <w:vAlign w:val="center"/>
          </w:tcPr>
          <w:p>
            <w:pPr>
              <w:snapToGrid w:val="0"/>
              <w:spacing w:line="276" w:lineRule="auto"/>
              <w:rPr>
                <w:rFonts w:hint="eastAsia" w:asciiTheme="minorEastAsia" w:hAnsiTheme="minor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数学与自然科学课、工程基础课（学科基础课）、专业基础课、专业课]</w:t>
            </w:r>
          </w:p>
        </w:tc>
        <w:tc>
          <w:tcPr>
            <w:tcW w:w="1812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课程性质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snapToGrid w:val="0"/>
              <w:spacing w:line="276" w:lineRule="auto"/>
              <w:ind w:firstLine="420" w:firstLineChars="200"/>
              <w:rPr>
                <w:rFonts w:hint="eastAsia"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指必修课、选修课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理论学时</w:t>
            </w:r>
          </w:p>
        </w:tc>
        <w:tc>
          <w:tcPr>
            <w:tcW w:w="1990" w:type="dxa"/>
            <w:vAlign w:val="center"/>
          </w:tcPr>
          <w:p>
            <w:pPr>
              <w:snapToGrid w:val="0"/>
              <w:ind w:right="105" w:rightChars="5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3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实验学时</w:t>
            </w:r>
          </w:p>
        </w:tc>
        <w:tc>
          <w:tcPr>
            <w:tcW w:w="1812" w:type="dxa"/>
            <w:vAlign w:val="center"/>
          </w:tcPr>
          <w:p>
            <w:pPr>
              <w:snapToGrid w:val="0"/>
              <w:ind w:right="105" w:rightChars="50"/>
              <w:rPr>
                <w:bCs/>
                <w:szCs w:val="21"/>
              </w:rPr>
            </w:pPr>
          </w:p>
        </w:tc>
        <w:tc>
          <w:tcPr>
            <w:tcW w:w="1483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上机学时</w:t>
            </w:r>
          </w:p>
        </w:tc>
        <w:tc>
          <w:tcPr>
            <w:tcW w:w="1577" w:type="dxa"/>
            <w:vAlign w:val="center"/>
          </w:tcPr>
          <w:p>
            <w:pPr>
              <w:snapToGrid w:val="0"/>
              <w:ind w:right="105" w:rightChars="50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开课学期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bCs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开课单位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适用专业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先修课程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后续课程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color w:val="FF0000"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一、课程教学目的与要求</w:t>
      </w:r>
      <w:r>
        <w:rPr>
          <w:rFonts w:hint="eastAsia" w:asciiTheme="minorEastAsia" w:hAnsiTheme="minorEastAsia"/>
          <w:b/>
          <w:bCs/>
          <w:color w:val="FF0000"/>
          <w:sz w:val="24"/>
        </w:rPr>
        <w:t>（一级标题：小四号、宋体、1.15倍行距；下同）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szCs w:val="21"/>
        </w:rPr>
        <w:t>概述课程教学目的与要求。</w:t>
      </w:r>
      <w:r>
        <w:rPr>
          <w:rFonts w:hint="eastAsia" w:asciiTheme="minorEastAsia" w:hAnsiTheme="minorEastAsia"/>
          <w:color w:val="FF0000"/>
          <w:szCs w:val="21"/>
        </w:rPr>
        <w:t>（正文：五号、宋体、1.15倍行距；下同）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</w:p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/>
          <w:b/>
          <w:bCs/>
          <w:sz w:val="24"/>
        </w:rPr>
        <w:t>二、</w:t>
      </w:r>
      <w:r>
        <w:rPr>
          <w:rFonts w:hint="eastAsia" w:asciiTheme="minorEastAsia" w:hAnsiTheme="minorEastAsia"/>
          <w:b/>
          <w:bCs/>
          <w:sz w:val="24"/>
        </w:rPr>
        <w:t>课程</w:t>
      </w:r>
      <w:r>
        <w:rPr>
          <w:rFonts w:asciiTheme="minorEastAsia" w:hAnsiTheme="minorEastAsia"/>
          <w:b/>
          <w:bCs/>
          <w:sz w:val="24"/>
        </w:rPr>
        <w:t>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color w:val="FF0000"/>
          <w:szCs w:val="21"/>
        </w:rPr>
        <w:t>概述课程实验（上机）的总体教学目标，同时分解出具体的教学目标。（正文：五号、宋体、1.15倍行距</w:t>
      </w:r>
      <w:r>
        <w:rPr>
          <w:rFonts w:hint="eastAsia" w:asciiTheme="minorEastAsia" w:hAnsiTheme="minorEastAsia"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/>
          <w:color w:val="FF0000"/>
          <w:szCs w:val="21"/>
        </w:rPr>
        <w:t>；</w:t>
      </w:r>
      <w:r>
        <w:rPr>
          <w:rFonts w:hint="eastAsia" w:asciiTheme="minorEastAsia" w:hAnsiTheme="minorEastAsia" w:eastAsiaTheme="minorEastAsia"/>
          <w:color w:val="FF0000"/>
          <w:szCs w:val="21"/>
          <w:lang w:val="en-US" w:eastAsia="zh-CN"/>
        </w:rPr>
        <w:t>表格内容单倍行距</w:t>
      </w:r>
      <w:r>
        <w:rPr>
          <w:rFonts w:hint="eastAsia" w:asciiTheme="minorEastAsia" w:hAnsiTheme="minorEastAsia"/>
          <w:color w:val="FF0000"/>
          <w:szCs w:val="21"/>
          <w:lang w:val="en-US" w:eastAsia="zh-CN"/>
        </w:rPr>
        <w:t>，</w:t>
      </w:r>
      <w:r>
        <w:rPr>
          <w:rFonts w:hint="eastAsia" w:asciiTheme="minorEastAsia" w:hAnsiTheme="minorEastAsia"/>
          <w:color w:val="FF0000"/>
          <w:szCs w:val="21"/>
        </w:rPr>
        <w:t>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szCs w:val="21"/>
        </w:rPr>
        <w:t>本课程实验（上机）</w:t>
      </w:r>
      <w:r>
        <w:rPr>
          <w:rFonts w:asciiTheme="minorEastAsia" w:hAnsiTheme="minorEastAsia"/>
          <w:color w:val="000000"/>
          <w:szCs w:val="21"/>
        </w:rPr>
        <w:t>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/>
          <w:b/>
          <w:bCs/>
          <w:sz w:val="24"/>
        </w:rPr>
        <w:t>三、</w:t>
      </w:r>
      <w:r>
        <w:rPr>
          <w:rFonts w:asciiTheme="minorEastAsia" w:hAnsiTheme="minorEastAsia"/>
          <w:b/>
          <w:bCs/>
          <w:sz w:val="24"/>
        </w:rPr>
        <w:t>课程目标与毕业要求的对应关系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01"/>
        <w:gridCol w:w="1762"/>
        <w:gridCol w:w="2225"/>
        <w:gridCol w:w="2613"/>
        <w:gridCol w:w="1437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课程目标</w:t>
            </w: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主要</w:t>
            </w:r>
            <w:r>
              <w:rPr>
                <w:rFonts w:hint="eastAsia" w:asciiTheme="minorEastAsia" w:hAnsiTheme="minorEastAsia"/>
                <w:kern w:val="1"/>
                <w:szCs w:val="21"/>
              </w:rPr>
              <w:t>课程</w:t>
            </w:r>
            <w:r>
              <w:rPr>
                <w:rFonts w:asciiTheme="minorEastAsia" w:hAnsiTheme="minorEastAsia"/>
                <w:kern w:val="1"/>
                <w:szCs w:val="21"/>
              </w:rPr>
              <w:t>内容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教学方法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四、实验的内容与教学安排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111"/>
        <w:gridCol w:w="3269"/>
        <w:gridCol w:w="833"/>
        <w:gridCol w:w="1241"/>
        <w:gridCol w:w="1032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pStyle w:val="9"/>
              <w:spacing w:before="0" w:beforeAutospacing="0" w:after="0" w:afterAutospacing="0"/>
              <w:ind w:left="-113" w:leftChars="-54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序号</w:t>
            </w:r>
          </w:p>
        </w:tc>
        <w:tc>
          <w:tcPr>
            <w:tcW w:w="1111" w:type="dxa"/>
            <w:vAlign w:val="center"/>
          </w:tcPr>
          <w:p>
            <w:pPr>
              <w:pStyle w:val="9"/>
              <w:spacing w:before="0" w:beforeAutospacing="0" w:after="0" w:afterAutospacing="0"/>
              <w:ind w:left="-82" w:leftChars="-39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实验项目</w:t>
            </w:r>
          </w:p>
          <w:p>
            <w:pPr>
              <w:pStyle w:val="9"/>
              <w:spacing w:before="0" w:beforeAutospacing="0" w:after="0" w:afterAutospacing="0"/>
              <w:ind w:left="-82" w:leftChars="-39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名称</w:t>
            </w:r>
          </w:p>
        </w:tc>
        <w:tc>
          <w:tcPr>
            <w:tcW w:w="3269" w:type="dxa"/>
            <w:vAlign w:val="center"/>
          </w:tcPr>
          <w:p>
            <w:pPr>
              <w:pStyle w:val="9"/>
              <w:spacing w:before="0" w:beforeAutospacing="0" w:after="0" w:afterAutospacing="0"/>
              <w:ind w:left="-34" w:leftChars="-16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实验内容</w:t>
            </w:r>
          </w:p>
        </w:tc>
        <w:tc>
          <w:tcPr>
            <w:tcW w:w="833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学时</w:t>
            </w:r>
          </w:p>
        </w:tc>
        <w:tc>
          <w:tcPr>
            <w:tcW w:w="1241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实验类型</w:t>
            </w:r>
          </w:p>
        </w:tc>
        <w:tc>
          <w:tcPr>
            <w:tcW w:w="1032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实验性质</w:t>
            </w:r>
          </w:p>
        </w:tc>
        <w:tc>
          <w:tcPr>
            <w:tcW w:w="1605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主要仪器设备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312" w:lineRule="auto"/>
        <w:jc w:val="both"/>
        <w:rPr>
          <w:rFonts w:asciiTheme="minorEastAsia" w:hAnsiTheme="minorEastAsia"/>
          <w:snapToGrid w:val="0"/>
          <w:color w:val="FF0000"/>
          <w:sz w:val="21"/>
          <w:szCs w:val="21"/>
        </w:rPr>
      </w:pPr>
      <w:r>
        <w:rPr>
          <w:rFonts w:hint="eastAsia" w:asciiTheme="minorEastAsia" w:hAnsiTheme="minorEastAsia"/>
          <w:snapToGrid w:val="0"/>
          <w:color w:val="FF0000"/>
          <w:sz w:val="21"/>
          <w:szCs w:val="21"/>
        </w:rPr>
        <w:t>注：实验类型有验证性、基础性、综合性、设计性、创新性、研究性实验，可多选；实验性质有必做和选做。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  <w:r>
        <w:rPr>
          <w:rFonts w:hint="eastAsia" w:asciiTheme="minorEastAsia" w:hAnsiTheme="minorEastAsia"/>
          <w:b/>
          <w:snapToGrid w:val="0"/>
        </w:rPr>
        <w:t>五、实验成果要求和成绩评定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1.实验成果要求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</w:t>
      </w:r>
      <w:r>
        <w:rPr>
          <w:rFonts w:asciiTheme="minorEastAsia" w:hAnsiTheme="minorEastAsia"/>
          <w:sz w:val="21"/>
          <w:szCs w:val="21"/>
        </w:rPr>
        <w:t>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  <w:r>
        <w:rPr>
          <w:rFonts w:hint="eastAsia" w:asciiTheme="minorEastAsia" w:hAnsiTheme="minorEastAsia"/>
          <w:b/>
          <w:snapToGrid w:val="0"/>
        </w:rPr>
        <w:t>六、实验指导书（实验教材）</w:t>
      </w:r>
    </w:p>
    <w:p>
      <w:pPr>
        <w:pStyle w:val="13"/>
        <w:spacing w:line="276" w:lineRule="auto"/>
        <w:ind w:firstLine="420"/>
        <w:rPr>
          <w:rFonts w:hint="eastAsia" w:ascii="宋体" w:hAnsi="宋体" w:eastAsia="宋体" w:cs="Times New Roman"/>
          <w:kern w:val="2"/>
          <w:sz w:val="21"/>
          <w:szCs w:val="21"/>
        </w:rPr>
      </w:pP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eastAsia="zh-CN"/>
        </w:rPr>
        <w:t>《</w:t>
      </w: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val="en-US" w:eastAsia="zh-CN"/>
        </w:rPr>
        <w:t>教材名称</w:t>
      </w: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，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>作者姓名（限填两位顿号隔开）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出版社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</w:t>
      </w:r>
      <w:r>
        <w:rPr>
          <w:rFonts w:hint="eastAsia" w:ascii="Calibri" w:hAnsi="Calibri" w:eastAsia="宋体" w:cs="Times New Roman"/>
          <w:kern w:val="2"/>
          <w:sz w:val="21"/>
          <w:szCs w:val="21"/>
          <w:lang w:val="en-US" w:eastAsia="zh-CN"/>
        </w:rPr>
        <w:t>出版年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，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>教材等级（规划类、精品教材、马工程教材）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。</w:t>
      </w:r>
    </w:p>
    <w:p>
      <w:pPr>
        <w:widowControl w:val="0"/>
        <w:adjustRightInd/>
        <w:snapToGrid/>
        <w:spacing w:after="0" w:line="276" w:lineRule="auto"/>
        <w:rPr>
          <w:rFonts w:hint="eastAsia" w:asciiTheme="minorEastAsia" w:hAnsiTheme="minorEastAsia"/>
          <w:snapToGrid w:val="0"/>
          <w:sz w:val="21"/>
          <w:szCs w:val="21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如：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Cs w:val="21"/>
        </w:rPr>
        <w:t>《</w:t>
      </w:r>
      <w:r>
        <w:rPr>
          <w:rFonts w:hint="eastAsia" w:ascii="宋体" w:hAnsi="宋体"/>
          <w:color w:val="000000"/>
          <w:szCs w:val="21"/>
        </w:rPr>
        <w:t>电工电子实验指导》，廖英杰，中国电力出版社，</w:t>
      </w:r>
      <w:r>
        <w:rPr>
          <w:rFonts w:ascii="宋体" w:hAnsi="宋体"/>
          <w:color w:val="000000"/>
          <w:szCs w:val="21"/>
        </w:rPr>
        <w:t>2011</w:t>
      </w:r>
      <w:r>
        <w:rPr>
          <w:rFonts w:hint="eastAsia" w:ascii="宋体" w:hAnsi="宋体"/>
          <w:color w:val="000000"/>
          <w:szCs w:val="21"/>
          <w:lang w:val="en-US" w:eastAsia="zh-CN"/>
        </w:rPr>
        <w:t>年</w:t>
      </w:r>
      <w:r>
        <w:rPr>
          <w:rFonts w:hint="eastAsia" w:ascii="宋体" w:hAnsi="宋体"/>
          <w:color w:val="000000"/>
          <w:szCs w:val="21"/>
          <w:lang w:eastAsia="zh-CN"/>
        </w:rPr>
        <w:t>，</w:t>
      </w:r>
      <w:r>
        <w:rPr>
          <w:rFonts w:hint="eastAsia" w:ascii="宋体" w:hAnsi="宋体" w:cs="Times New Roman"/>
          <w:kern w:val="2"/>
          <w:sz w:val="21"/>
          <w:szCs w:val="21"/>
          <w:lang w:val="en-US" w:eastAsia="zh-CN"/>
        </w:rPr>
        <w:t>规划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教材。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kern w:val="1"/>
          <w:sz w:val="21"/>
          <w:szCs w:val="21"/>
        </w:rPr>
      </w:pPr>
      <w:r>
        <w:rPr>
          <w:rFonts w:hint="eastAsia" w:asciiTheme="minorEastAsia" w:hAnsiTheme="minorEastAsia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napToGrid w:val="0"/>
          <w:sz w:val="21"/>
          <w:szCs w:val="21"/>
        </w:rPr>
      </w:pPr>
      <w:r>
        <w:rPr>
          <w:rFonts w:hint="eastAsia" w:asciiTheme="minorEastAsia" w:hAnsiTheme="minorEastAsia"/>
          <w:snapToGrid w:val="0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kern w:val="1"/>
          <w:sz w:val="21"/>
          <w:szCs w:val="21"/>
          <w:lang w:bidi="ar"/>
        </w:rPr>
      </w:pPr>
      <w:r>
        <w:rPr>
          <w:rFonts w:hint="eastAsia" w:asciiTheme="minorEastAsia" w:hAnsiTheme="minorEastAsia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……</w:t>
      </w:r>
    </w:p>
    <w:p>
      <w:pPr>
        <w:spacing w:line="276" w:lineRule="auto"/>
        <w:ind w:firstLine="420" w:firstLineChars="200"/>
      </w:pP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ind w:firstLine="420" w:firstLineChars="200"/>
      </w:pPr>
    </w:p>
    <w:p>
      <w:pPr>
        <w:pStyle w:val="9"/>
        <w:adjustRightInd w:val="0"/>
        <w:snapToGrid w:val="0"/>
        <w:spacing w:before="0" w:beforeAutospacing="0" w:after="0" w:afterAutospacing="0" w:line="312" w:lineRule="auto"/>
        <w:ind w:firstLine="480" w:firstLineChars="200"/>
        <w:jc w:val="both"/>
      </w:pPr>
    </w:p>
    <w:p/>
    <w:p/>
    <w:p/>
    <w:p/>
    <w:p/>
    <w:p/>
    <w:p/>
    <w:p/>
    <w:p/>
    <w:p/>
    <w:p/>
    <w:p/>
    <w:p/>
    <w:p/>
    <w:p/>
    <w:p>
      <w:pPr>
        <w:pStyle w:val="3"/>
        <w:adjustRightInd w:val="0"/>
        <w:snapToGrid w:val="0"/>
        <w:spacing w:before="0" w:after="0" w:line="360" w:lineRule="auto"/>
        <w:jc w:val="center"/>
      </w:pPr>
      <w:r>
        <w:t>《</w:t>
      </w:r>
      <w:r>
        <w:rPr>
          <w:rFonts w:hint="eastAsia"/>
          <w:color w:val="FF0000"/>
        </w:rPr>
        <w:t>×××</w:t>
      </w:r>
      <w:r>
        <w:rPr>
          <w:rFonts w:hint="eastAsia"/>
        </w:rPr>
        <w:t>课程设计</w:t>
      </w:r>
      <w:r>
        <w:t>》教学大纲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5"/>
        <w:gridCol w:w="3475"/>
        <w:gridCol w:w="1481"/>
        <w:gridCol w:w="3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课程编码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left="105" w:leftChars="50" w:right="105" w:rightChars="50"/>
              <w:jc w:val="left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restart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课程设计</w:t>
            </w:r>
          </w:p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名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bCs/>
                <w:szCs w:val="21"/>
              </w:rPr>
              <w:t>称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学    分</w:t>
            </w:r>
          </w:p>
        </w:tc>
        <w:tc>
          <w:tcPr>
            <w:tcW w:w="3475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如1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  <w:tc>
          <w:tcPr>
            <w:tcW w:w="1481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周    数</w:t>
            </w:r>
          </w:p>
        </w:tc>
        <w:tc>
          <w:tcPr>
            <w:tcW w:w="338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如2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课程设计</w:t>
            </w:r>
          </w:p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性    质</w:t>
            </w:r>
          </w:p>
        </w:tc>
        <w:tc>
          <w:tcPr>
            <w:tcW w:w="3475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color w:val="FF0000"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[指必修、选修]</w:t>
            </w:r>
          </w:p>
        </w:tc>
        <w:tc>
          <w:tcPr>
            <w:tcW w:w="1481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所属课程的类别</w:t>
            </w:r>
          </w:p>
        </w:tc>
        <w:tc>
          <w:tcPr>
            <w:tcW w:w="338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工程基础课（学科基础课）、专业基础课、专业课]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开课学期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bCs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开课单位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适用专业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先修课程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后续课程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color w:val="FF0000"/>
          <w:szCs w:val="21"/>
        </w:rPr>
      </w:pPr>
      <w:r>
        <w:rPr>
          <w:rFonts w:asciiTheme="minorEastAsia" w:hAnsiTheme="minorEastAsia" w:eastAsiaTheme="minorEastAsia"/>
          <w:b/>
          <w:snapToGrid w:val="0"/>
          <w:sz w:val="24"/>
        </w:rPr>
        <w:t>一、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课程设计性质与任务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（一级标题：小四号、宋体、1.15倍行距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；下同）</w:t>
      </w:r>
    </w:p>
    <w:p>
      <w:pPr>
        <w:snapToGrid w:val="0"/>
        <w:spacing w:line="276" w:lineRule="auto"/>
        <w:ind w:firstLine="420" w:firstLineChars="200"/>
        <w:jc w:val="left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hAnsi="宋体"/>
          <w:szCs w:val="21"/>
        </w:rPr>
        <w:t>本课程设计</w:t>
      </w:r>
      <w:r>
        <w:rPr>
          <w:szCs w:val="21"/>
        </w:rPr>
        <w:t>是学生</w:t>
      </w:r>
      <w:r>
        <w:rPr>
          <w:rFonts w:hAnsi="宋体"/>
          <w:szCs w:val="21"/>
        </w:rPr>
        <w:t>……</w:t>
      </w:r>
      <w:r>
        <w:rPr>
          <w:rFonts w:hint="eastAsia"/>
          <w:szCs w:val="21"/>
        </w:rPr>
        <w:t>的</w:t>
      </w:r>
      <w:r>
        <w:rPr>
          <w:rFonts w:hint="eastAsia" w:hAnsi="宋体"/>
          <w:szCs w:val="21"/>
        </w:rPr>
        <w:t>一项</w:t>
      </w:r>
      <w:r>
        <w:rPr>
          <w:rFonts w:hint="eastAsia"/>
          <w:szCs w:val="21"/>
        </w:rPr>
        <w:t>实践教学活动。</w:t>
      </w:r>
      <w:r>
        <w:rPr>
          <w:rFonts w:hAnsi="宋体"/>
          <w:szCs w:val="21"/>
        </w:rPr>
        <w:t>通过</w:t>
      </w:r>
      <w:r>
        <w:rPr>
          <w:rFonts w:hAnsi="宋体"/>
          <w:bCs/>
          <w:szCs w:val="21"/>
        </w:rPr>
        <w:t>课程设计</w:t>
      </w:r>
      <w:r>
        <w:rPr>
          <w:rFonts w:hAnsi="宋体"/>
          <w:szCs w:val="21"/>
        </w:rPr>
        <w:t>，使学生……。</w:t>
      </w:r>
      <w:r>
        <w:rPr>
          <w:rFonts w:hint="eastAsia" w:asciiTheme="minorEastAsia" w:hAnsiTheme="minorEastAsia" w:eastAsiaTheme="minorEastAsia"/>
          <w:color w:val="FF0000"/>
          <w:szCs w:val="21"/>
        </w:rPr>
        <w:t>（正文：五号、宋体、1.15倍行距；下同）</w:t>
      </w:r>
    </w:p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snapToGrid w:val="0"/>
          <w:sz w:val="24"/>
        </w:rPr>
      </w:pPr>
      <w:r>
        <w:rPr>
          <w:rFonts w:hint="eastAsia" w:asciiTheme="minorEastAsia" w:hAnsiTheme="minorEastAsia" w:eastAsiaTheme="minorEastAsia"/>
          <w:b/>
          <w:snapToGrid w:val="0"/>
          <w:sz w:val="24"/>
        </w:rPr>
        <w:t>二</w:t>
      </w:r>
      <w:r>
        <w:rPr>
          <w:rFonts w:asciiTheme="minorEastAsia" w:hAnsiTheme="minorEastAsia" w:eastAsiaTheme="minorEastAsia"/>
          <w:b/>
          <w:snapToGrid w:val="0"/>
          <w:sz w:val="24"/>
        </w:rPr>
        <w:t>、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课程设计</w:t>
      </w:r>
      <w:r>
        <w:rPr>
          <w:rFonts w:asciiTheme="minorEastAsia" w:hAnsiTheme="minorEastAsia" w:eastAsiaTheme="minorEastAsia"/>
          <w:b/>
          <w:snapToGrid w:val="0"/>
          <w:sz w:val="24"/>
        </w:rPr>
        <w:t>目标</w:t>
      </w:r>
    </w:p>
    <w:p>
      <w:pPr>
        <w:snapToGrid w:val="0"/>
        <w:spacing w:line="276" w:lineRule="auto"/>
        <w:ind w:firstLine="420" w:firstLineChars="200"/>
        <w:jc w:val="left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概述课程设计的总体教学目标，同时分解出具体的教学目标。（正文：五号、宋体、1.15倍行距；下同）</w:t>
      </w:r>
    </w:p>
    <w:p>
      <w:pPr>
        <w:snapToGrid w:val="0"/>
        <w:spacing w:line="276" w:lineRule="auto"/>
        <w:ind w:firstLine="420" w:firstLineChars="200"/>
        <w:jc w:val="left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本课程设计的具体教学目标如下：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课程设计目标1：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课程设计目标2：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课程设计目标3：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课程设计目标4：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课程设计目标5：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asciiTheme="minorEastAsia" w:hAnsiTheme="minorEastAsia" w:eastAsiaTheme="minorEastAsia"/>
          <w:b/>
          <w:snapToGrid w:val="0"/>
          <w:color w:val="auto"/>
        </w:rPr>
        <w:t>三、课程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设计</w:t>
      </w:r>
      <w:r>
        <w:rPr>
          <w:rFonts w:asciiTheme="minorEastAsia" w:hAnsiTheme="minorEastAsia" w:eastAsiaTheme="minorEastAsia"/>
          <w:b/>
          <w:snapToGrid w:val="0"/>
          <w:color w:val="auto"/>
        </w:rPr>
        <w:t>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52"/>
        <w:gridCol w:w="1348"/>
        <w:gridCol w:w="1678"/>
        <w:gridCol w:w="4008"/>
        <w:gridCol w:w="125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课程设计目标</w:t>
            </w: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主要教学内容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教学方法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312" w:lineRule="auto"/>
        <w:ind w:firstLine="482" w:firstLineChars="200"/>
        <w:jc w:val="both"/>
        <w:rPr>
          <w:rFonts w:ascii="黑体" w:eastAsia="黑体"/>
          <w:snapToGrid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四、课程设计内容与安排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2183"/>
        <w:gridCol w:w="5641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序号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教学内容</w:t>
            </w:r>
          </w:p>
        </w:tc>
        <w:tc>
          <w:tcPr>
            <w:tcW w:w="56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基本要求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天数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2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3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4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5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6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7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8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Ansi="宋体"/>
                <w:szCs w:val="21"/>
              </w:rPr>
              <w:t>……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五、课程设计的成果要求与成绩评定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应对课程设计的成果提出明确要求，并从参加设计情况、设计成果质量等方面提出成绩评定办法和评分标准。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1.课程设计成果要求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2.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六、课程设计参考资料与文献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color w:val="auto"/>
          <w:sz w:val="21"/>
          <w:szCs w:val="21"/>
        </w:rPr>
        <w:t>1.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napToGrid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color w:val="auto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  <w:lang w:bidi="ar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……</w:t>
      </w:r>
    </w:p>
    <w:p>
      <w:pPr>
        <w:spacing w:line="276" w:lineRule="auto"/>
        <w:ind w:firstLine="420" w:firstLineChars="200"/>
        <w:rPr>
          <w:szCs w:val="21"/>
        </w:rPr>
      </w:pPr>
    </w:p>
    <w:p>
      <w:pPr>
        <w:spacing w:line="276" w:lineRule="auto"/>
        <w:ind w:firstLine="420" w:firstLineChars="200"/>
        <w:rPr>
          <w:szCs w:val="21"/>
        </w:rPr>
      </w:pP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ind w:firstLine="420" w:firstLineChars="200"/>
      </w:pPr>
    </w:p>
    <w:p/>
    <w:p/>
    <w:p/>
    <w:p/>
    <w:p/>
    <w:p/>
    <w:p/>
    <w:p/>
    <w:p/>
    <w:p/>
    <w:p/>
    <w:p/>
    <w:p/>
    <w:p/>
    <w:p>
      <w:pPr>
        <w:pStyle w:val="3"/>
        <w:adjustRightInd w:val="0"/>
        <w:snapToGrid w:val="0"/>
        <w:spacing w:before="0" w:after="0" w:line="360" w:lineRule="auto"/>
        <w:jc w:val="center"/>
      </w:pPr>
      <w:r>
        <w:t>《</w:t>
      </w:r>
      <w:r>
        <w:rPr>
          <w:rFonts w:hint="eastAsia"/>
          <w:color w:val="FF0000"/>
        </w:rPr>
        <w:t>×××实习</w:t>
      </w:r>
      <w:r>
        <w:t>》教学大纲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5"/>
        <w:gridCol w:w="3475"/>
        <w:gridCol w:w="1481"/>
        <w:gridCol w:w="3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课程编码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left="105" w:leftChars="50" w:right="105" w:rightChars="50"/>
              <w:jc w:val="left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restart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实习名称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学    分</w:t>
            </w:r>
          </w:p>
        </w:tc>
        <w:tc>
          <w:tcPr>
            <w:tcW w:w="3475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如1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  <w:tc>
          <w:tcPr>
            <w:tcW w:w="1481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周    数</w:t>
            </w:r>
          </w:p>
        </w:tc>
        <w:tc>
          <w:tcPr>
            <w:tcW w:w="338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如2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开课学期</w:t>
            </w:r>
          </w:p>
        </w:tc>
        <w:tc>
          <w:tcPr>
            <w:tcW w:w="3475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bCs/>
                <w:szCs w:val="21"/>
              </w:rPr>
              <w:t>学期</w:t>
            </w:r>
          </w:p>
        </w:tc>
        <w:tc>
          <w:tcPr>
            <w:tcW w:w="1481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实习类型</w:t>
            </w:r>
          </w:p>
        </w:tc>
        <w:tc>
          <w:tcPr>
            <w:tcW w:w="338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[指课程实习、认识实习，工艺操作技能实习，专业（生产）实习，毕业实习]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实习性质</w:t>
            </w:r>
            <w:r>
              <w:rPr>
                <w:bCs/>
                <w:szCs w:val="21"/>
              </w:rPr>
              <w:t xml:space="preserve"> </w:t>
            </w:r>
          </w:p>
        </w:tc>
        <w:tc>
          <w:tcPr>
            <w:tcW w:w="3475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color w:val="FF0000"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[指必修、选修]</w:t>
            </w:r>
          </w:p>
        </w:tc>
        <w:tc>
          <w:tcPr>
            <w:tcW w:w="1481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实习现场</w:t>
            </w:r>
          </w:p>
          <w:p>
            <w:pPr>
              <w:snapToGrid w:val="0"/>
              <w:ind w:left="105" w:leftChars="50" w:right="105" w:right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338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color w:val="FF0000"/>
                <w:sz w:val="15"/>
                <w:szCs w:val="15"/>
              </w:rPr>
            </w:pPr>
            <w:r>
              <w:rPr>
                <w:rFonts w:hint="eastAsia"/>
                <w:color w:val="FF0000"/>
                <w:szCs w:val="21"/>
              </w:rPr>
              <w:t>[如企业、设计院、研究所、学校、野外等]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开课单位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适用专业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先修课程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后续课程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sz w:val="24"/>
        </w:rPr>
      </w:pPr>
      <w:r>
        <w:rPr>
          <w:rFonts w:asciiTheme="minorEastAsia" w:hAnsiTheme="minorEastAsia" w:eastAsiaTheme="minorEastAsia"/>
          <w:b/>
          <w:snapToGrid w:val="0"/>
          <w:sz w:val="24"/>
        </w:rPr>
        <w:t>一、实习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性质与任务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（一级标题：小四号、宋体、1.15倍行距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/>
          <w:b/>
          <w:bCs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；下同）</w:t>
      </w:r>
    </w:p>
    <w:p>
      <w:pPr>
        <w:snapToGrid w:val="0"/>
        <w:spacing w:line="276" w:lineRule="auto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本实习</w:t>
      </w:r>
      <w:r>
        <w:rPr>
          <w:szCs w:val="21"/>
        </w:rPr>
        <w:t>是学生</w:t>
      </w:r>
      <w:r>
        <w:rPr>
          <w:rFonts w:hAnsi="宋体"/>
          <w:szCs w:val="21"/>
        </w:rPr>
        <w:t>……</w:t>
      </w:r>
      <w:r>
        <w:rPr>
          <w:rFonts w:hint="eastAsia"/>
          <w:szCs w:val="21"/>
        </w:rPr>
        <w:t>的</w:t>
      </w:r>
      <w:r>
        <w:rPr>
          <w:rFonts w:hint="eastAsia" w:hAnsi="宋体"/>
          <w:szCs w:val="21"/>
        </w:rPr>
        <w:t>一项</w:t>
      </w:r>
      <w:r>
        <w:rPr>
          <w:rFonts w:hint="eastAsia"/>
          <w:szCs w:val="21"/>
        </w:rPr>
        <w:t>实践教学活动。</w:t>
      </w:r>
      <w:r>
        <w:rPr>
          <w:rFonts w:hAnsi="宋体"/>
          <w:szCs w:val="21"/>
        </w:rPr>
        <w:t>通过实习，使学生……。</w:t>
      </w:r>
      <w:r>
        <w:rPr>
          <w:rFonts w:hint="eastAsia" w:asciiTheme="minorEastAsia" w:hAnsiTheme="minorEastAsia" w:eastAsiaTheme="minorEastAsia"/>
          <w:color w:val="FF0000"/>
          <w:szCs w:val="21"/>
        </w:rPr>
        <w:t>（正文：五号、宋体、1.15倍行距；下同）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二</w:t>
      </w:r>
      <w:r>
        <w:rPr>
          <w:rFonts w:asciiTheme="minorEastAsia" w:hAnsiTheme="minorEastAsia" w:eastAsiaTheme="minorEastAsia"/>
          <w:b/>
          <w:snapToGrid w:val="0"/>
          <w:color w:val="auto"/>
        </w:rPr>
        <w:t>、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实习</w:t>
      </w:r>
      <w:r>
        <w:rPr>
          <w:rFonts w:asciiTheme="minorEastAsia" w:hAnsiTheme="minorEastAsia" w:eastAsiaTheme="minorEastAsia"/>
          <w:b/>
          <w:snapToGrid w:val="0"/>
          <w:color w:val="auto"/>
        </w:rPr>
        <w:t>教学目标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概述实习的总体教学目标，同时分解出具体的教学目标。（正文：五号、宋体、1.15倍行距；下同）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本实习环节的具体教学目标如下：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实习目标1：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实习目标2：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实习目标3：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实习目标4：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实习目标5：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asciiTheme="minorEastAsia" w:hAnsiTheme="minorEastAsia" w:eastAsiaTheme="minorEastAsia"/>
          <w:b/>
          <w:snapToGrid w:val="0"/>
          <w:color w:val="auto"/>
          <w:lang w:eastAsia="zh-CN"/>
        </w:rPr>
      </w:pPr>
      <w:r>
        <w:rPr>
          <w:rFonts w:asciiTheme="minorEastAsia" w:hAnsiTheme="minorEastAsia" w:eastAsiaTheme="minorEastAsia"/>
          <w:b/>
          <w:snapToGrid w:val="0"/>
          <w:color w:val="auto"/>
        </w:rPr>
        <w:t>三、实习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教学</w:t>
      </w:r>
      <w:r>
        <w:rPr>
          <w:rFonts w:asciiTheme="minorEastAsia" w:hAnsiTheme="minorEastAsia" w:eastAsiaTheme="minorEastAsia"/>
          <w:b/>
          <w:snapToGrid w:val="0"/>
          <w:color w:val="auto"/>
        </w:rPr>
        <w:t>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67"/>
        <w:gridCol w:w="1365"/>
        <w:gridCol w:w="1585"/>
        <w:gridCol w:w="4055"/>
        <w:gridCol w:w="1266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实习目标</w:t>
            </w: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主要教学内容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教学方法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312" w:lineRule="auto"/>
        <w:ind w:firstLine="482" w:firstLineChars="200"/>
        <w:jc w:val="both"/>
        <w:rPr>
          <w:rFonts w:ascii="黑体" w:eastAsia="黑体"/>
          <w:snapToGrid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四、实习内容与安排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2183"/>
        <w:gridCol w:w="5641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序号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教学内容</w:t>
            </w:r>
          </w:p>
        </w:tc>
        <w:tc>
          <w:tcPr>
            <w:tcW w:w="56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基本要求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天数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2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3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4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5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6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Ansi="宋体"/>
                <w:szCs w:val="21"/>
              </w:rPr>
              <w:t>……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四、实习现场的要求</w:t>
      </w:r>
    </w:p>
    <w:p>
      <w:pPr>
        <w:pStyle w:val="9"/>
        <w:spacing w:before="0" w:beforeAutospacing="0" w:after="0" w:afterAutospacing="0" w:line="276" w:lineRule="auto"/>
        <w:ind w:firstLine="420" w:firstLineChars="200"/>
        <w:jc w:val="both"/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应对本实习需要的现场情况、仪器设备、可能的主要耗材提出明确的要求。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asciiTheme="minorEastAsia" w:hAnsiTheme="minorEastAsia" w:eastAsiaTheme="minorEastAsia"/>
          <w:b/>
          <w:snapToGrid w:val="0"/>
          <w:color w:val="auto"/>
        </w:rPr>
      </w:pPr>
      <w:r>
        <w:rPr>
          <w:rFonts w:asciiTheme="minorEastAsia" w:hAnsiTheme="minorEastAsia" w:eastAsiaTheme="minorEastAsia"/>
          <w:b/>
          <w:snapToGrid w:val="0"/>
          <w:color w:val="auto"/>
        </w:rPr>
        <w:t>五、实习的成果要求</w:t>
      </w:r>
    </w:p>
    <w:p>
      <w:pPr>
        <w:pStyle w:val="9"/>
        <w:spacing w:before="0" w:beforeAutospacing="0" w:after="0" w:afterAutospacing="0" w:line="276" w:lineRule="auto"/>
        <w:ind w:firstLine="420" w:firstLineChars="200"/>
        <w:jc w:val="both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对本实习教学的成果提出明确要求。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六、考核纲要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1.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考核目的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2.考核重点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3.考核内容与评分标准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《×××实习》考核由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……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组成。具体考核内容及标准见下表：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2" w:firstLineChars="200"/>
        <w:jc w:val="center"/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  <w:t>考核项目、内容及标准明细表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43"/>
        <w:gridCol w:w="1347"/>
        <w:gridCol w:w="2397"/>
        <w:gridCol w:w="2339"/>
        <w:gridCol w:w="1462"/>
        <w:gridCol w:w="1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考核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项目</w:t>
            </w:r>
          </w:p>
        </w:tc>
        <w:tc>
          <w:tcPr>
            <w:tcW w:w="1347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分项</w:t>
            </w:r>
          </w:p>
        </w:tc>
        <w:tc>
          <w:tcPr>
            <w:tcW w:w="47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考核内容及标准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考核方式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工程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意识</w:t>
            </w: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优秀</w:t>
            </w: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及格</w:t>
            </w: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技能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与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能力</w:t>
            </w: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成果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质量</w:t>
            </w: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注：考核项目根据实际情况自行设定。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4.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成绩构成与评定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说明实习成绩由哪些部分组成，各部分的占比及具体成绩评定的办法。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七、实习参考资料与文献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color w:val="auto"/>
          <w:sz w:val="21"/>
          <w:szCs w:val="21"/>
        </w:rPr>
        <w:t>1.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napToGrid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color w:val="auto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  <w:lang w:bidi="ar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Cs w:val="21"/>
        </w:rPr>
      </w:pPr>
      <w:r>
        <w:rPr>
          <w:sz w:val="21"/>
          <w:szCs w:val="21"/>
        </w:rPr>
        <w:t>……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pStyle w:val="3"/>
        <w:adjustRightInd w:val="0"/>
        <w:snapToGrid w:val="0"/>
        <w:spacing w:before="0" w:after="0" w:line="360" w:lineRule="auto"/>
        <w:jc w:val="center"/>
      </w:pPr>
      <w:r>
        <w:t>《</w:t>
      </w:r>
      <w:r>
        <w:rPr>
          <w:rFonts w:hint="eastAsia"/>
          <w:color w:val="FF0000"/>
        </w:rPr>
        <w:t>×××</w:t>
      </w:r>
      <w:r>
        <w:rPr>
          <w:rFonts w:hint="eastAsia"/>
        </w:rPr>
        <w:t>专业毕业设计（论文）</w:t>
      </w:r>
      <w:r>
        <w:t>》教学大纲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449"/>
        <w:gridCol w:w="3411"/>
        <w:gridCol w:w="1454"/>
        <w:gridCol w:w="3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课程编码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left="105" w:leftChars="50" w:right="105" w:rightChars="50"/>
              <w:jc w:val="left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毕业设计</w:t>
            </w:r>
          </w:p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（论文）</w:t>
            </w:r>
            <w:r>
              <w:rPr>
                <w:bCs/>
                <w:szCs w:val="21"/>
              </w:rPr>
              <w:t>名称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学    分</w:t>
            </w:r>
          </w:p>
        </w:tc>
        <w:tc>
          <w:tcPr>
            <w:tcW w:w="3411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周    数</w:t>
            </w:r>
          </w:p>
        </w:tc>
        <w:tc>
          <w:tcPr>
            <w:tcW w:w="3324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开课学期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bCs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开课单位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适用专业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bCs/>
                <w:szCs w:val="21"/>
              </w:rPr>
              <w:t>专业</w:t>
            </w:r>
          </w:p>
        </w:tc>
      </w:tr>
    </w:tbl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sz w:val="24"/>
        </w:rPr>
      </w:pPr>
      <w:r>
        <w:rPr>
          <w:rFonts w:asciiTheme="minorEastAsia" w:hAnsiTheme="minorEastAsia" w:eastAsiaTheme="minorEastAsia"/>
          <w:b/>
          <w:snapToGrid w:val="0"/>
          <w:sz w:val="24"/>
        </w:rPr>
        <w:t>一、毕业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设计（论文）性质与任务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（一级标题：小四号、宋体、1.15倍行距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；下同）</w:t>
      </w:r>
    </w:p>
    <w:p>
      <w:pPr>
        <w:snapToGrid w:val="0"/>
        <w:spacing w:line="276" w:lineRule="auto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毕业设计（论文）</w:t>
      </w:r>
      <w:r>
        <w:rPr>
          <w:szCs w:val="21"/>
        </w:rPr>
        <w:t>是学生</w:t>
      </w:r>
      <w:r>
        <w:rPr>
          <w:rFonts w:hAnsi="宋体"/>
          <w:szCs w:val="21"/>
        </w:rPr>
        <w:t>……</w:t>
      </w:r>
      <w:r>
        <w:rPr>
          <w:rFonts w:hint="eastAsia"/>
          <w:szCs w:val="21"/>
        </w:rPr>
        <w:t>的</w:t>
      </w:r>
      <w:r>
        <w:rPr>
          <w:rFonts w:hint="eastAsia" w:hAnsi="宋体"/>
          <w:szCs w:val="21"/>
        </w:rPr>
        <w:t>一项综合性</w:t>
      </w:r>
      <w:r>
        <w:rPr>
          <w:rFonts w:hint="eastAsia"/>
          <w:szCs w:val="21"/>
        </w:rPr>
        <w:t>实践教学活动。</w:t>
      </w:r>
      <w:r>
        <w:rPr>
          <w:rFonts w:hAnsi="宋体"/>
          <w:szCs w:val="21"/>
        </w:rPr>
        <w:t>通过</w:t>
      </w:r>
      <w:r>
        <w:rPr>
          <w:rFonts w:hint="eastAsia" w:hAnsi="宋体"/>
          <w:szCs w:val="21"/>
        </w:rPr>
        <w:t>毕业设计（论文）</w:t>
      </w:r>
      <w:r>
        <w:rPr>
          <w:rFonts w:hAnsi="宋体"/>
          <w:szCs w:val="21"/>
        </w:rPr>
        <w:t>，使学生……。</w:t>
      </w:r>
      <w:r>
        <w:rPr>
          <w:rFonts w:hint="eastAsia" w:asciiTheme="minorEastAsia" w:hAnsiTheme="minorEastAsia" w:eastAsiaTheme="minorEastAsia"/>
          <w:color w:val="FF0000"/>
          <w:szCs w:val="21"/>
        </w:rPr>
        <w:t>（正文：五号、宋体、1.15倍行距；下同）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二</w:t>
      </w:r>
      <w:r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  <w:t>、</w:t>
      </w:r>
      <w:r>
        <w:rPr>
          <w:rFonts w:asciiTheme="minorEastAsia" w:hAnsiTheme="minorEastAsia" w:eastAsiaTheme="minorEastAsia"/>
          <w:b/>
          <w:snapToGrid w:val="0"/>
          <w:sz w:val="24"/>
        </w:rPr>
        <w:t>毕业</w:t>
      </w:r>
      <w:r>
        <w:rPr>
          <w:rFonts w:hint="eastAsia" w:asciiTheme="minorEastAsia" w:hAnsiTheme="minorEastAsia" w:eastAsiaTheme="minorEastAsia"/>
          <w:b/>
          <w:snapToGrid w:val="0"/>
          <w:sz w:val="24"/>
          <w:szCs w:val="24"/>
        </w:rPr>
        <w:t>设计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（论文）</w:t>
      </w:r>
      <w:r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  <w:t>教学目标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概述毕业设计（论文）的总体教学目标，同时分解出具体的教学目标。（正文：五号、宋体、1.15倍行距；下同）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color w:val="000000"/>
          <w:szCs w:val="21"/>
        </w:rPr>
        <w:t>环节的具体教学目标如下：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szCs w:val="21"/>
        </w:rPr>
        <w:t>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szCs w:val="21"/>
        </w:rPr>
        <w:t>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szCs w:val="21"/>
        </w:rPr>
        <w:t>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szCs w:val="21"/>
        </w:rPr>
        <w:t>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szCs w:val="21"/>
        </w:rPr>
        <w:t>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</w:pPr>
      <w:r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  <w:t>三、</w:t>
      </w:r>
      <w:r>
        <w:rPr>
          <w:rFonts w:asciiTheme="minorEastAsia" w:hAnsiTheme="minorEastAsia" w:eastAsiaTheme="minorEastAsia"/>
          <w:b/>
          <w:snapToGrid w:val="0"/>
          <w:sz w:val="24"/>
        </w:rPr>
        <w:t>毕业</w:t>
      </w:r>
      <w:r>
        <w:rPr>
          <w:rFonts w:hint="eastAsia" w:asciiTheme="minorEastAsia" w:hAnsiTheme="minorEastAsia" w:eastAsiaTheme="minorEastAsia"/>
          <w:b/>
          <w:snapToGrid w:val="0"/>
          <w:sz w:val="24"/>
          <w:szCs w:val="24"/>
        </w:rPr>
        <w:t>设计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（论文）</w:t>
      </w: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教学</w:t>
      </w:r>
      <w:r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  <w:t>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67"/>
        <w:gridCol w:w="1365"/>
        <w:gridCol w:w="1585"/>
        <w:gridCol w:w="4055"/>
        <w:gridCol w:w="1266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毕业设计（论文）目标</w:t>
            </w: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kern w:val="1"/>
                <w:szCs w:val="21"/>
              </w:rPr>
              <w:t>主要</w:t>
            </w:r>
            <w:r>
              <w:rPr>
                <w:rFonts w:hint="eastAsia" w:asciiTheme="minorEastAsia" w:hAnsiTheme="minorEastAsia" w:eastAsiaTheme="minorEastAsia"/>
                <w:kern w:val="1"/>
                <w:szCs w:val="21"/>
              </w:rPr>
              <w:t>指导</w:t>
            </w:r>
            <w:r>
              <w:rPr>
                <w:rFonts w:asciiTheme="minorEastAsia" w:hAnsiTheme="minorEastAsia" w:eastAsiaTheme="minorEastAsia"/>
                <w:kern w:val="1"/>
                <w:szCs w:val="21"/>
              </w:rPr>
              <w:t>内容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kern w:val="1"/>
                <w:szCs w:val="21"/>
              </w:rPr>
              <w:t>指导方法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sz w:val="24"/>
        </w:rPr>
      </w:pP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四、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毕业设计（论文）的教学要求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sz w:val="21"/>
          <w:szCs w:val="21"/>
        </w:rPr>
        <w:t>1.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napToGrid w:val="0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  <w:lang w:bidi="ar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</w:pPr>
      <w:r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  <w:t>五、教学安排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3246"/>
        <w:gridCol w:w="639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时间（周）</w:t>
            </w: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1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阶段性内容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六、</w:t>
      </w:r>
      <w:r>
        <w:rPr>
          <w:rFonts w:asciiTheme="minorEastAsia" w:hAnsiTheme="minorEastAsia" w:eastAsiaTheme="minorEastAsia"/>
          <w:b/>
          <w:snapToGrid w:val="0"/>
          <w:sz w:val="24"/>
        </w:rPr>
        <w:t>毕业</w:t>
      </w:r>
      <w:r>
        <w:rPr>
          <w:rFonts w:hint="eastAsia" w:asciiTheme="minorEastAsia" w:hAnsiTheme="minorEastAsia" w:eastAsiaTheme="minorEastAsia"/>
          <w:b/>
          <w:snapToGrid w:val="0"/>
          <w:sz w:val="24"/>
          <w:szCs w:val="24"/>
        </w:rPr>
        <w:t>设计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（论文）</w:t>
      </w: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的成果要求与成绩评定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应对毕业设计（论文）的成果提出明确要求，并从参加设计（论文）情况、设计（论文）成果质量等方面提出成绩评定办法和评分标准。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1"/>
          <w:szCs w:val="21"/>
        </w:rPr>
        <w:t>毕业设计（论文）成果要求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2.</w:t>
      </w:r>
      <w:r>
        <w:rPr>
          <w:rFonts w:asciiTheme="minorEastAsia" w:hAnsiTheme="minorEastAsia" w:eastAsiaTheme="minorEastAsia"/>
          <w:sz w:val="21"/>
          <w:szCs w:val="21"/>
        </w:rPr>
        <w:t>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七、</w:t>
      </w:r>
      <w:r>
        <w:rPr>
          <w:rFonts w:asciiTheme="minorEastAsia" w:hAnsiTheme="minorEastAsia" w:eastAsiaTheme="minorEastAsia"/>
          <w:b/>
          <w:snapToGrid w:val="0"/>
          <w:sz w:val="24"/>
        </w:rPr>
        <w:t>毕业</w:t>
      </w:r>
      <w:r>
        <w:rPr>
          <w:rFonts w:hint="eastAsia" w:asciiTheme="minorEastAsia" w:hAnsiTheme="minorEastAsia" w:eastAsiaTheme="minorEastAsia"/>
          <w:b/>
          <w:snapToGrid w:val="0"/>
          <w:sz w:val="24"/>
          <w:szCs w:val="24"/>
        </w:rPr>
        <w:t>设计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（论文）</w:t>
      </w: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参考资料与文献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sz w:val="21"/>
          <w:szCs w:val="21"/>
        </w:rPr>
        <w:t>1.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napToGrid w:val="0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  <w:lang w:bidi="ar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……</w:t>
      </w:r>
    </w:p>
    <w:p>
      <w:pPr>
        <w:spacing w:line="276" w:lineRule="auto"/>
        <w:ind w:firstLine="420" w:firstLineChars="200"/>
        <w:rPr>
          <w:szCs w:val="21"/>
        </w:rPr>
      </w:pP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ind w:firstLine="420" w:firstLineChars="200"/>
      </w:pPr>
    </w:p>
    <w:p>
      <w:pPr>
        <w:ind w:firstLine="420" w:firstLineChars="200"/>
      </w:pPr>
    </w:p>
    <w:p/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贾秀廷" w:date="2022-03-24T16:30:56Z" w:initials="">
    <w:p w14:paraId="346B4ED4">
      <w:pPr>
        <w:pStyle w:val="4"/>
        <w:rPr>
          <w:lang w:val="en-US"/>
        </w:rPr>
      </w:pPr>
      <w:r>
        <w:rPr>
          <w:rFonts w:hint="eastAsia"/>
          <w:lang w:val="en-US" w:eastAsia="zh-CN"/>
        </w:rPr>
        <w:t>编页码从正文第一页开始编码，页码位置为正文页面的最下方正中间位置。注意：目录页的最下方正中间不可编页码。</w:t>
      </w:r>
    </w:p>
  </w:comment>
  <w:comment w:id="1" w:author="贾秀廷" w:date="2022-06-30T22:31:53Z" w:initials="">
    <w:p w14:paraId="4FB87FE2">
      <w:pPr>
        <w:pStyle w:val="4"/>
      </w:pPr>
      <w:r>
        <w:rPr>
          <w:rFonts w:hint="eastAsia"/>
          <w:lang w:val="en-US" w:eastAsia="zh-CN"/>
        </w:rPr>
        <w:t>小四、黑体</w:t>
      </w:r>
    </w:p>
  </w:comment>
  <w:comment w:id="2" w:author="贾秀廷" w:date="2022-06-30T16:16:55Z" w:initials="">
    <w:p w14:paraId="069514BA">
      <w:pPr>
        <w:pStyle w:val="4"/>
      </w:pPr>
      <w:r>
        <w:rPr>
          <w:rFonts w:hint="eastAsia"/>
          <w:lang w:val="en-US" w:eastAsia="zh-CN"/>
        </w:rPr>
        <w:t>五号、宋体、行距为单倍行距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46B4ED4" w15:done="0"/>
  <w15:commentEx w15:paraId="4FB87FE2" w15:done="0"/>
  <w15:commentEx w15:paraId="069514B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贾秀廷">
    <w15:presenceInfo w15:providerId="WPS Office" w15:userId="30332103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NjQzZjk2NzIzNmNiNzFkNTE3ZTBjYjUyZDMyODIifQ=="/>
  </w:docVars>
  <w:rsids>
    <w:rsidRoot w:val="00172A27"/>
    <w:rsid w:val="1F3C1CE4"/>
    <w:rsid w:val="2C857B4E"/>
    <w:rsid w:val="34DF1883"/>
    <w:rsid w:val="448264F2"/>
    <w:rsid w:val="4CEB3ABD"/>
    <w:rsid w:val="5D0533F1"/>
    <w:rsid w:val="68602B03"/>
    <w:rsid w:val="7B73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widowControl/>
      <w:adjustRightInd w:val="0"/>
      <w:snapToGrid w:val="0"/>
      <w:spacing w:beforeAutospacing="0" w:afterAutospacing="0" w:line="360" w:lineRule="auto"/>
      <w:jc w:val="center"/>
      <w:outlineLvl w:val="0"/>
    </w:pPr>
    <w:rPr>
      <w:rFonts w:ascii="黑体" w:hAnsi="黑体" w:eastAsia="黑体" w:cs="宋体"/>
      <w:bCs/>
      <w:kern w:val="36"/>
      <w:sz w:val="32"/>
      <w:szCs w:val="48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uiPriority w:val="99"/>
    <w:pPr>
      <w:jc w:val="left"/>
    </w:pPr>
  </w:style>
  <w:style w:type="paragraph" w:styleId="5">
    <w:name w:val="Body Text Indent"/>
    <w:basedOn w:val="1"/>
    <w:qFormat/>
    <w:uiPriority w:val="0"/>
    <w:pPr>
      <w:ind w:firstLine="502"/>
    </w:pPr>
    <w:rPr>
      <w:rFonts w:ascii="宋体" w:hAnsi="宋体"/>
      <w:sz w:val="24"/>
    </w:r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2">
    <w:name w:val="标题 1 Char"/>
    <w:basedOn w:val="11"/>
    <w:link w:val="2"/>
    <w:qFormat/>
    <w:uiPriority w:val="9"/>
    <w:rPr>
      <w:rFonts w:ascii="黑体" w:hAnsi="黑体" w:eastAsia="黑体" w:cs="宋体"/>
      <w:bCs/>
      <w:kern w:val="36"/>
      <w:sz w:val="32"/>
      <w:szCs w:val="48"/>
    </w:rPr>
  </w:style>
  <w:style w:type="paragraph" w:customStyle="1" w:styleId="13">
    <w:name w:val="文本10"/>
    <w:basedOn w:val="1"/>
    <w:qFormat/>
    <w:uiPriority w:val="0"/>
    <w:pPr>
      <w:spacing w:line="360" w:lineRule="auto"/>
      <w:ind w:firstLine="440" w:firstLineChars="200"/>
    </w:pPr>
    <w:rPr>
      <w:rFonts w:ascii="宋体" w:hAnsi="宋体" w:cs="宋体"/>
      <w:color w:val="000000"/>
      <w:sz w:val="2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贾秀廷</dc:creator>
  <cp:lastModifiedBy>Judy</cp:lastModifiedBy>
  <dcterms:modified xsi:type="dcterms:W3CDTF">2024-02-27T07:19:14Z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KSORubyTemplateID" linkTarget="0">
    <vt:lpwstr>6</vt:lpwstr>
  </property>
  <property fmtid="{D5CDD505-2E9C-101B-9397-08002B2CF9AE}" pid="4" name="ICV">
    <vt:lpwstr>7280D5CB1A374960A054114A1F30B7BA_12</vt:lpwstr>
  </property>
</Properties>
</file>