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E77C6"/>
    <w:p w14:paraId="0025C39F"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年度科研工作计划</w:t>
      </w:r>
    </w:p>
    <w:p w14:paraId="43CE5253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一、指导思路</w:t>
      </w:r>
    </w:p>
    <w:p w14:paraId="5D391065">
      <w:pPr>
        <w:ind w:firstLine="55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根据</w:t>
      </w:r>
      <w:r>
        <w:rPr>
          <w:rFonts w:hint="eastAsia" w:ascii="仿宋" w:hAnsi="仿宋" w:eastAsia="仿宋"/>
          <w:sz w:val="28"/>
          <w:szCs w:val="28"/>
        </w:rPr>
        <w:t>“学校202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年度科研工作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布署会</w:t>
      </w:r>
      <w:r>
        <w:rPr>
          <w:rFonts w:hint="eastAsia" w:ascii="仿宋" w:hAnsi="仿宋" w:eastAsia="仿宋"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中工作要求</w:t>
      </w:r>
      <w:r>
        <w:rPr>
          <w:rFonts w:hint="eastAsia" w:ascii="仿宋" w:hAnsi="仿宋" w:eastAsia="仿宋"/>
          <w:sz w:val="28"/>
          <w:szCs w:val="28"/>
        </w:rPr>
        <w:t>，制定202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度</w:t>
      </w:r>
      <w:r>
        <w:rPr>
          <w:rFonts w:hint="eastAsia" w:ascii="仿宋" w:hAnsi="仿宋" w:eastAsia="仿宋"/>
          <w:sz w:val="28"/>
          <w:szCs w:val="28"/>
        </w:rPr>
        <w:t>基础科学部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体育教研部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科研工作计划。</w:t>
      </w:r>
    </w:p>
    <w:p w14:paraId="7136DD89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二、科研工作在研情况与工作目标</w:t>
      </w:r>
    </w:p>
    <w:p w14:paraId="60DDD1B8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 基础科学部在研科研项目情况</w:t>
      </w:r>
    </w:p>
    <w:p w14:paraId="38C370E9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（1）吉林省教育厅在研科研项目</w:t>
      </w:r>
    </w:p>
    <w:p w14:paraId="7E416461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开展省教育厅2024年度科研项目“自驱动卷盘式喷灌机喷头车新型结构设计研究” （吉林省教育厅吉林省财政厅文件吉教联〔2023〕79 号，2023 年 10 月 27 日，课题负责人陈璐，科研项目经费2.5万元）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的研究与结项工作，计划结项时间2026年6月份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635CA4CA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开展省教育厅2025年度科技类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优秀青年</w:t>
      </w:r>
      <w:r>
        <w:rPr>
          <w:rFonts w:hint="eastAsia" w:ascii="仿宋" w:hAnsi="仿宋" w:eastAsia="仿宋"/>
          <w:sz w:val="28"/>
          <w:szCs w:val="28"/>
        </w:rPr>
        <w:t>项目“关于学生意外伤害影响因素及风险评估模型研究”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的研究工作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立项时间2025年1月1日，立项编号JJKH20251670KJ，</w:t>
      </w:r>
      <w:r>
        <w:rPr>
          <w:rFonts w:hint="eastAsia" w:ascii="仿宋" w:hAnsi="仿宋" w:eastAsia="仿宋"/>
          <w:sz w:val="28"/>
          <w:szCs w:val="28"/>
        </w:rPr>
        <w:t>课题负责人李艳春，科研项目经费2.5万元。</w:t>
      </w:r>
    </w:p>
    <w:p w14:paraId="719285C8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开展省教育厅202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年度科技类项目“基于物联网识别与图像分析技术的篮球智能化训练仿真研究”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的研究工作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立项时间2026年1月1日，</w:t>
      </w:r>
      <w:r>
        <w:rPr>
          <w:rFonts w:hint="eastAsia" w:ascii="仿宋" w:hAnsi="仿宋" w:eastAsia="仿宋"/>
          <w:sz w:val="28"/>
          <w:szCs w:val="28"/>
        </w:rPr>
        <w:t>课题负责人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单菲宏</w:t>
      </w:r>
      <w:r>
        <w:rPr>
          <w:rFonts w:hint="eastAsia" w:ascii="仿宋" w:hAnsi="仿宋" w:eastAsia="仿宋"/>
          <w:sz w:val="28"/>
          <w:szCs w:val="28"/>
        </w:rPr>
        <w:t>，科研项目经费2.5万元。</w:t>
      </w:r>
    </w:p>
    <w:p w14:paraId="2DB4D2E1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（2）校级在研科研项目</w:t>
      </w:r>
    </w:p>
    <w:p w14:paraId="0D0ABC1C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开展校级在研科研项目研究工作：</w:t>
      </w:r>
    </w:p>
    <w:tbl>
      <w:tblPr>
        <w:tblStyle w:val="4"/>
        <w:tblW w:w="8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4238"/>
        <w:gridCol w:w="1985"/>
        <w:gridCol w:w="1148"/>
      </w:tblGrid>
      <w:tr w14:paraId="62C29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95" w:type="dxa"/>
            <w:vAlign w:val="center"/>
          </w:tcPr>
          <w:p w14:paraId="6FDF44C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4238" w:type="dxa"/>
            <w:shd w:val="clear" w:color="auto" w:fill="auto"/>
            <w:vAlign w:val="center"/>
          </w:tcPr>
          <w:p w14:paraId="635D7DF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课题名称</w:t>
            </w:r>
          </w:p>
        </w:tc>
        <w:tc>
          <w:tcPr>
            <w:tcW w:w="1985" w:type="dxa"/>
            <w:vAlign w:val="center"/>
          </w:tcPr>
          <w:p w14:paraId="14B7906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起止时间</w:t>
            </w:r>
          </w:p>
        </w:tc>
        <w:tc>
          <w:tcPr>
            <w:tcW w:w="1148" w:type="dxa"/>
            <w:vAlign w:val="center"/>
          </w:tcPr>
          <w:p w14:paraId="612BA76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负责人</w:t>
            </w:r>
          </w:p>
        </w:tc>
      </w:tr>
      <w:tr w14:paraId="2B367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5" w:type="dxa"/>
          </w:tcPr>
          <w:p w14:paraId="5D6FC90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4238" w:type="dxa"/>
            <w:shd w:val="clear" w:color="auto" w:fill="auto"/>
            <w:vAlign w:val="center"/>
          </w:tcPr>
          <w:p w14:paraId="24800037">
            <w:pPr>
              <w:widowControl/>
              <w:jc w:val="left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自驱动卷盘式喷灌机喷头车新型结构设计研究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94FC52">
            <w:pPr>
              <w:widowControl/>
              <w:jc w:val="center"/>
              <w:rPr>
                <w:rFonts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2023.08-2025.08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7A0B46D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陈璐</w:t>
            </w:r>
          </w:p>
        </w:tc>
      </w:tr>
      <w:tr w14:paraId="790C0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5" w:type="dxa"/>
          </w:tcPr>
          <w:p w14:paraId="6461C84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4238" w:type="dxa"/>
            <w:shd w:val="clear" w:color="auto" w:fill="auto"/>
            <w:vAlign w:val="center"/>
          </w:tcPr>
          <w:p w14:paraId="164D7EB9"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功能化g-C3N4基D-Π-A材料对钙钛矿太阳能电池光伏性能的影响研究(重点)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034FC2">
            <w:pPr>
              <w:widowControl/>
              <w:jc w:val="center"/>
              <w:rPr>
                <w:rFonts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2024.12 -2026.12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8178312">
            <w:pPr>
              <w:widowControl/>
              <w:jc w:val="center"/>
              <w:rPr>
                <w:rFonts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王英杰</w:t>
            </w:r>
          </w:p>
        </w:tc>
      </w:tr>
      <w:tr w14:paraId="67196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795" w:type="dxa"/>
          </w:tcPr>
          <w:p w14:paraId="5DBC7FB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4238" w:type="dxa"/>
            <w:shd w:val="clear" w:color="auto" w:fill="auto"/>
            <w:vAlign w:val="center"/>
          </w:tcPr>
          <w:p w14:paraId="237B83BE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一个新的混合三项共轭梯度法训练BP神经网络优化算法的研究（一般）</w:t>
            </w:r>
            <w:bookmarkStart w:id="0" w:name="_GoBack"/>
            <w:bookmarkEnd w:id="0"/>
          </w:p>
        </w:tc>
        <w:tc>
          <w:tcPr>
            <w:tcW w:w="1985" w:type="dxa"/>
            <w:shd w:val="clear" w:color="auto" w:fill="auto"/>
            <w:vAlign w:val="center"/>
          </w:tcPr>
          <w:p w14:paraId="5479CCB7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2024.12 -2026.12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5FAF6743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邢福娜</w:t>
            </w:r>
          </w:p>
        </w:tc>
      </w:tr>
      <w:tr w14:paraId="2BCCA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5" w:type="dxa"/>
          </w:tcPr>
          <w:p w14:paraId="5574960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74ACE49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7CA180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48" w:type="dxa"/>
            <w:vAlign w:val="center"/>
          </w:tcPr>
          <w:p w14:paraId="0F0772D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 w14:paraId="5A7B0A7D">
      <w:pPr>
        <w:ind w:firstLine="480" w:firstLineChars="200"/>
        <w:rPr>
          <w:rFonts w:hint="eastAsia" w:ascii="宋体" w:hAnsi="宋体" w:cs="宋体"/>
          <w:kern w:val="0"/>
          <w:sz w:val="24"/>
        </w:rPr>
      </w:pPr>
    </w:p>
    <w:p w14:paraId="6FE10298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这3项科研课题，计划2026年底结项。</w:t>
      </w:r>
    </w:p>
    <w:p w14:paraId="7E0E58DA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 科研项目申报目标</w:t>
      </w:r>
    </w:p>
    <w:p w14:paraId="07739577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结合学校202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年度科研工作要点及任务指标分解，基础科学部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体育教研部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年科研任务目标开展工作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tbl>
      <w:tblPr>
        <w:tblStyle w:val="5"/>
        <w:tblpPr w:leftFromText="180" w:rightFromText="180" w:vertAnchor="text" w:tblpXSpec="center" w:tblpY="1"/>
        <w:tblOverlap w:val="never"/>
        <w:tblW w:w="7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594"/>
        <w:gridCol w:w="674"/>
        <w:gridCol w:w="3543"/>
        <w:gridCol w:w="863"/>
      </w:tblGrid>
      <w:tr w14:paraId="1EAA9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82" w:type="dxa"/>
            <w:vAlign w:val="center"/>
          </w:tcPr>
          <w:p w14:paraId="106D8E64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94" w:type="dxa"/>
            <w:vAlign w:val="center"/>
          </w:tcPr>
          <w:p w14:paraId="532A1F4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工作任务</w:t>
            </w:r>
          </w:p>
        </w:tc>
        <w:tc>
          <w:tcPr>
            <w:tcW w:w="674" w:type="dxa"/>
            <w:vAlign w:val="center"/>
          </w:tcPr>
          <w:p w14:paraId="7839A9DA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指标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543" w:type="dxa"/>
            <w:vAlign w:val="center"/>
          </w:tcPr>
          <w:p w14:paraId="5736162A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任务指标</w:t>
            </w:r>
          </w:p>
        </w:tc>
        <w:tc>
          <w:tcPr>
            <w:tcW w:w="863" w:type="dxa"/>
            <w:tcBorders/>
            <w:vAlign w:val="center"/>
          </w:tcPr>
          <w:p w14:paraId="50FD40C5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任务目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标</w:t>
            </w:r>
          </w:p>
        </w:tc>
      </w:tr>
      <w:tr w14:paraId="52A90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restart"/>
            <w:vAlign w:val="center"/>
          </w:tcPr>
          <w:p w14:paraId="5888BDFB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一</w:t>
            </w:r>
          </w:p>
        </w:tc>
        <w:tc>
          <w:tcPr>
            <w:tcW w:w="1594" w:type="dxa"/>
            <w:vMerge w:val="restart"/>
            <w:vAlign w:val="center"/>
          </w:tcPr>
          <w:p w14:paraId="38AA71D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科研项目申报</w:t>
            </w:r>
          </w:p>
        </w:tc>
        <w:tc>
          <w:tcPr>
            <w:tcW w:w="674" w:type="dxa"/>
            <w:vAlign w:val="center"/>
          </w:tcPr>
          <w:p w14:paraId="4D2602D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43" w:type="dxa"/>
            <w:vAlign w:val="center"/>
          </w:tcPr>
          <w:p w14:paraId="464843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纵向科研项目申报</w:t>
            </w:r>
          </w:p>
          <w:p w14:paraId="759DA5FF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地市厅级及以上项目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63" w:type="dxa"/>
            <w:vAlign w:val="center"/>
          </w:tcPr>
          <w:p w14:paraId="5D4246F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>17</w:t>
            </w:r>
          </w:p>
        </w:tc>
      </w:tr>
      <w:tr w14:paraId="1E260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continue"/>
            <w:tcBorders/>
            <w:vAlign w:val="center"/>
          </w:tcPr>
          <w:p w14:paraId="5E11BDD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4" w:type="dxa"/>
            <w:vMerge w:val="continue"/>
            <w:tcBorders/>
            <w:vAlign w:val="center"/>
          </w:tcPr>
          <w:p w14:paraId="1B05AD8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14:paraId="395969B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543" w:type="dxa"/>
            <w:vAlign w:val="center"/>
          </w:tcPr>
          <w:p w14:paraId="3639D1F9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其中：省教育厅科研项目申报</w:t>
            </w:r>
          </w:p>
        </w:tc>
        <w:tc>
          <w:tcPr>
            <w:tcW w:w="863" w:type="dxa"/>
            <w:vAlign w:val="center"/>
          </w:tcPr>
          <w:p w14:paraId="6339094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>11</w:t>
            </w:r>
          </w:p>
        </w:tc>
      </w:tr>
      <w:tr w14:paraId="65477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continue"/>
            <w:tcBorders/>
            <w:vAlign w:val="center"/>
          </w:tcPr>
          <w:p w14:paraId="16E8D7A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4" w:type="dxa"/>
            <w:vMerge w:val="continue"/>
            <w:tcBorders/>
            <w:vAlign w:val="center"/>
          </w:tcPr>
          <w:p w14:paraId="2F721F8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14:paraId="341F99F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543" w:type="dxa"/>
            <w:vAlign w:val="center"/>
          </w:tcPr>
          <w:p w14:paraId="3B637A2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其中：省科技厅科研项目申报</w:t>
            </w:r>
          </w:p>
        </w:tc>
        <w:tc>
          <w:tcPr>
            <w:tcW w:w="863" w:type="dxa"/>
            <w:vAlign w:val="center"/>
          </w:tcPr>
          <w:p w14:paraId="725295B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3DD5D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continue"/>
            <w:tcBorders/>
            <w:vAlign w:val="center"/>
          </w:tcPr>
          <w:p w14:paraId="4BBB926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4" w:type="dxa"/>
            <w:vMerge w:val="continue"/>
            <w:tcBorders/>
            <w:vAlign w:val="center"/>
          </w:tcPr>
          <w:p w14:paraId="587A974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14:paraId="01A7B1D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543" w:type="dxa"/>
            <w:vAlign w:val="center"/>
          </w:tcPr>
          <w:p w14:paraId="195F19E5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其中：省哲社基金项目申报</w:t>
            </w:r>
          </w:p>
        </w:tc>
        <w:tc>
          <w:tcPr>
            <w:tcW w:w="863" w:type="dxa"/>
            <w:vAlign w:val="center"/>
          </w:tcPr>
          <w:p w14:paraId="707118E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493CF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restart"/>
            <w:vAlign w:val="center"/>
          </w:tcPr>
          <w:p w14:paraId="4578BBA3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二</w:t>
            </w:r>
          </w:p>
        </w:tc>
        <w:tc>
          <w:tcPr>
            <w:tcW w:w="1594" w:type="dxa"/>
            <w:vMerge w:val="restart"/>
            <w:vAlign w:val="center"/>
          </w:tcPr>
          <w:p w14:paraId="0F8332D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科研项目立项</w:t>
            </w:r>
          </w:p>
        </w:tc>
        <w:tc>
          <w:tcPr>
            <w:tcW w:w="674" w:type="dxa"/>
            <w:vAlign w:val="center"/>
          </w:tcPr>
          <w:p w14:paraId="4F230C6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543" w:type="dxa"/>
            <w:vAlign w:val="center"/>
          </w:tcPr>
          <w:p w14:paraId="0EA0201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纵向科研项目立项</w:t>
            </w:r>
          </w:p>
          <w:p w14:paraId="497A391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省教育厅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项目及以上）</w:t>
            </w:r>
          </w:p>
        </w:tc>
        <w:tc>
          <w:tcPr>
            <w:tcW w:w="863" w:type="dxa"/>
            <w:vAlign w:val="center"/>
          </w:tcPr>
          <w:p w14:paraId="2FFAF2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1 </w:t>
            </w:r>
          </w:p>
        </w:tc>
      </w:tr>
      <w:tr w14:paraId="44D40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continue"/>
            <w:tcBorders/>
            <w:vAlign w:val="center"/>
          </w:tcPr>
          <w:p w14:paraId="4691612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4" w:type="dxa"/>
            <w:vMerge w:val="continue"/>
            <w:tcBorders/>
            <w:vAlign w:val="center"/>
          </w:tcPr>
          <w:p w14:paraId="0F145F3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14:paraId="4362823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543" w:type="dxa"/>
            <w:vAlign w:val="center"/>
          </w:tcPr>
          <w:p w14:paraId="352AA55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横向科研项目立项</w:t>
            </w:r>
          </w:p>
        </w:tc>
        <w:tc>
          <w:tcPr>
            <w:tcW w:w="863" w:type="dxa"/>
            <w:vAlign w:val="center"/>
          </w:tcPr>
          <w:p w14:paraId="4016C6C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2CEA9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 w14:paraId="13828C8E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三</w:t>
            </w:r>
          </w:p>
        </w:tc>
        <w:tc>
          <w:tcPr>
            <w:tcW w:w="1594" w:type="dxa"/>
            <w:vAlign w:val="center"/>
          </w:tcPr>
          <w:p w14:paraId="55D4A15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科研项目结项</w:t>
            </w:r>
          </w:p>
        </w:tc>
        <w:tc>
          <w:tcPr>
            <w:tcW w:w="674" w:type="dxa"/>
            <w:vAlign w:val="center"/>
          </w:tcPr>
          <w:p w14:paraId="156436C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543" w:type="dxa"/>
            <w:vAlign w:val="center"/>
          </w:tcPr>
          <w:p w14:paraId="4096A19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科研项目结项</w:t>
            </w:r>
          </w:p>
        </w:tc>
        <w:tc>
          <w:tcPr>
            <w:tcW w:w="863" w:type="dxa"/>
            <w:vAlign w:val="center"/>
          </w:tcPr>
          <w:p w14:paraId="6DC1551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>6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</w:tr>
      <w:tr w14:paraId="45FDD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 w14:paraId="4E911D03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四</w:t>
            </w:r>
          </w:p>
        </w:tc>
        <w:tc>
          <w:tcPr>
            <w:tcW w:w="1594" w:type="dxa"/>
            <w:vAlign w:val="center"/>
          </w:tcPr>
          <w:p w14:paraId="5EA4695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科研经费</w:t>
            </w:r>
          </w:p>
        </w:tc>
        <w:tc>
          <w:tcPr>
            <w:tcW w:w="674" w:type="dxa"/>
            <w:vAlign w:val="center"/>
          </w:tcPr>
          <w:p w14:paraId="3DEEDAE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543" w:type="dxa"/>
            <w:vAlign w:val="center"/>
          </w:tcPr>
          <w:p w14:paraId="0F504A1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科研项目经费</w:t>
            </w:r>
          </w:p>
        </w:tc>
        <w:tc>
          <w:tcPr>
            <w:tcW w:w="863" w:type="dxa"/>
            <w:vAlign w:val="center"/>
          </w:tcPr>
          <w:p w14:paraId="16368E4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>10</w:t>
            </w:r>
          </w:p>
        </w:tc>
      </w:tr>
      <w:tr w14:paraId="07E8B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restart"/>
            <w:vAlign w:val="center"/>
          </w:tcPr>
          <w:p w14:paraId="1845B75E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五</w:t>
            </w:r>
          </w:p>
        </w:tc>
        <w:tc>
          <w:tcPr>
            <w:tcW w:w="1594" w:type="dxa"/>
            <w:vMerge w:val="restart"/>
            <w:vAlign w:val="center"/>
          </w:tcPr>
          <w:p w14:paraId="31F543D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科研成果与转化</w:t>
            </w:r>
          </w:p>
        </w:tc>
        <w:tc>
          <w:tcPr>
            <w:tcW w:w="674" w:type="dxa"/>
            <w:vAlign w:val="center"/>
          </w:tcPr>
          <w:p w14:paraId="369A097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43" w:type="dxa"/>
            <w:vAlign w:val="center"/>
          </w:tcPr>
          <w:p w14:paraId="4E69A1D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高水平论文</w:t>
            </w:r>
          </w:p>
        </w:tc>
        <w:tc>
          <w:tcPr>
            <w:tcW w:w="863" w:type="dxa"/>
            <w:vAlign w:val="center"/>
          </w:tcPr>
          <w:p w14:paraId="4573D6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2 </w:t>
            </w:r>
          </w:p>
        </w:tc>
      </w:tr>
      <w:tr w14:paraId="23E91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continue"/>
            <w:tcBorders/>
            <w:vAlign w:val="center"/>
          </w:tcPr>
          <w:p w14:paraId="185208D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94" w:type="dxa"/>
            <w:vMerge w:val="continue"/>
            <w:tcBorders/>
            <w:vAlign w:val="center"/>
          </w:tcPr>
          <w:p w14:paraId="77BF1D9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14:paraId="05BF61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3543" w:type="dxa"/>
            <w:vAlign w:val="center"/>
          </w:tcPr>
          <w:p w14:paraId="1A0CEB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发明专利申报量</w:t>
            </w:r>
          </w:p>
        </w:tc>
        <w:tc>
          <w:tcPr>
            <w:tcW w:w="863" w:type="dxa"/>
            <w:vAlign w:val="center"/>
          </w:tcPr>
          <w:p w14:paraId="7CB76D4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2 </w:t>
            </w:r>
          </w:p>
        </w:tc>
      </w:tr>
      <w:tr w14:paraId="666D1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continue"/>
            <w:tcBorders/>
            <w:vAlign w:val="center"/>
          </w:tcPr>
          <w:p w14:paraId="19CA805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4" w:type="dxa"/>
            <w:vMerge w:val="continue"/>
            <w:tcBorders/>
            <w:vAlign w:val="center"/>
          </w:tcPr>
          <w:p w14:paraId="0A35717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14:paraId="3FC6C03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543" w:type="dxa"/>
            <w:vAlign w:val="center"/>
          </w:tcPr>
          <w:p w14:paraId="6A978E5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成果转化</w:t>
            </w:r>
          </w:p>
          <w:p w14:paraId="46C9BB8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（专利转让/报告采纳）</w:t>
            </w:r>
          </w:p>
        </w:tc>
        <w:tc>
          <w:tcPr>
            <w:tcW w:w="863" w:type="dxa"/>
            <w:vAlign w:val="center"/>
          </w:tcPr>
          <w:p w14:paraId="442BFBF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5839E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continue"/>
            <w:tcBorders/>
            <w:vAlign w:val="center"/>
          </w:tcPr>
          <w:p w14:paraId="54F693A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4" w:type="dxa"/>
            <w:vMerge w:val="continue"/>
            <w:tcBorders/>
            <w:vAlign w:val="center"/>
          </w:tcPr>
          <w:p w14:paraId="79DB757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14:paraId="01B79AE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43" w:type="dxa"/>
            <w:vAlign w:val="center"/>
          </w:tcPr>
          <w:p w14:paraId="7BBEA9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科技服务与转化金额</w:t>
            </w:r>
          </w:p>
        </w:tc>
        <w:tc>
          <w:tcPr>
            <w:tcW w:w="863" w:type="dxa"/>
            <w:vAlign w:val="center"/>
          </w:tcPr>
          <w:p w14:paraId="5C7A3B1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1A000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continue"/>
            <w:tcBorders/>
            <w:vAlign w:val="center"/>
          </w:tcPr>
          <w:p w14:paraId="2B29565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4" w:type="dxa"/>
            <w:vMerge w:val="continue"/>
            <w:tcBorders/>
            <w:vAlign w:val="center"/>
          </w:tcPr>
          <w:p w14:paraId="4DF2BA1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14:paraId="408BF1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43" w:type="dxa"/>
            <w:vAlign w:val="center"/>
          </w:tcPr>
          <w:p w14:paraId="17D3B1FE">
            <w:pPr>
              <w:widowControl/>
              <w:jc w:val="center"/>
              <w:rPr>
                <w:rFonts w:hint="eastAsia" w:ascii="Times New Roman" w:hAnsi="Times New Roman" w:cs="Times New Roman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科研成果奖申报量</w:t>
            </w:r>
          </w:p>
          <w:p w14:paraId="53B29F87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地厅级及以上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）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 xml:space="preserve">    </w:t>
            </w:r>
          </w:p>
        </w:tc>
        <w:tc>
          <w:tcPr>
            <w:tcW w:w="863" w:type="dxa"/>
            <w:vAlign w:val="center"/>
          </w:tcPr>
          <w:p w14:paraId="069EED3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5C684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restart"/>
            <w:vAlign w:val="center"/>
          </w:tcPr>
          <w:p w14:paraId="1D637277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六</w:t>
            </w:r>
          </w:p>
        </w:tc>
        <w:tc>
          <w:tcPr>
            <w:tcW w:w="1594" w:type="dxa"/>
            <w:vMerge w:val="restart"/>
            <w:vAlign w:val="center"/>
          </w:tcPr>
          <w:p w14:paraId="736F716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产学研用协同创新</w:t>
            </w:r>
          </w:p>
        </w:tc>
        <w:tc>
          <w:tcPr>
            <w:tcW w:w="674" w:type="dxa"/>
            <w:vAlign w:val="center"/>
          </w:tcPr>
          <w:p w14:paraId="0DEFCA2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543" w:type="dxa"/>
            <w:vAlign w:val="center"/>
          </w:tcPr>
          <w:p w14:paraId="6B970F3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科技平台培育</w:t>
            </w:r>
          </w:p>
          <w:p w14:paraId="432B4CCE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校企联合技术创新实验室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申报量</w:t>
            </w:r>
          </w:p>
          <w:p w14:paraId="63049DED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省级及以上平台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63" w:type="dxa"/>
            <w:vAlign w:val="center"/>
          </w:tcPr>
          <w:p w14:paraId="6F2E405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2B10E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continue"/>
            <w:tcBorders/>
            <w:vAlign w:val="center"/>
          </w:tcPr>
          <w:p w14:paraId="33816E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4" w:type="dxa"/>
            <w:vMerge w:val="continue"/>
            <w:tcBorders/>
            <w:vAlign w:val="center"/>
          </w:tcPr>
          <w:p w14:paraId="26E7E26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14:paraId="2741A96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43" w:type="dxa"/>
            <w:vAlign w:val="center"/>
          </w:tcPr>
          <w:p w14:paraId="1D0D03E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举办科技创新活动</w:t>
            </w:r>
          </w:p>
          <w:p w14:paraId="6EF6C71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（校际、校企科技对接转化路演等）</w:t>
            </w:r>
          </w:p>
        </w:tc>
        <w:tc>
          <w:tcPr>
            <w:tcW w:w="863" w:type="dxa"/>
            <w:vAlign w:val="center"/>
          </w:tcPr>
          <w:p w14:paraId="175B77D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79959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restart"/>
            <w:vAlign w:val="center"/>
          </w:tcPr>
          <w:p w14:paraId="7CD23FF3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</w:t>
            </w:r>
          </w:p>
        </w:tc>
        <w:tc>
          <w:tcPr>
            <w:tcW w:w="1594" w:type="dxa"/>
            <w:vMerge w:val="restart"/>
            <w:vAlign w:val="center"/>
          </w:tcPr>
          <w:p w14:paraId="59C621A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学术交流</w:t>
            </w:r>
          </w:p>
        </w:tc>
        <w:tc>
          <w:tcPr>
            <w:tcW w:w="674" w:type="dxa"/>
            <w:vAlign w:val="center"/>
          </w:tcPr>
          <w:p w14:paraId="41B04AA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543" w:type="dxa"/>
            <w:vAlign w:val="center"/>
          </w:tcPr>
          <w:p w14:paraId="232CB75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举办学术报告</w:t>
            </w:r>
          </w:p>
        </w:tc>
        <w:tc>
          <w:tcPr>
            <w:tcW w:w="863" w:type="dxa"/>
            <w:vAlign w:val="center"/>
          </w:tcPr>
          <w:p w14:paraId="05827A2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1 </w:t>
            </w:r>
          </w:p>
        </w:tc>
      </w:tr>
      <w:tr w14:paraId="2FCDC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continue"/>
            <w:tcBorders/>
            <w:vAlign w:val="center"/>
          </w:tcPr>
          <w:p w14:paraId="7CD27EC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94" w:type="dxa"/>
            <w:vMerge w:val="continue"/>
            <w:tcBorders/>
            <w:vAlign w:val="center"/>
          </w:tcPr>
          <w:p w14:paraId="4D18E07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74" w:type="dxa"/>
            <w:vAlign w:val="center"/>
          </w:tcPr>
          <w:p w14:paraId="2E866A3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3543" w:type="dxa"/>
            <w:vAlign w:val="center"/>
          </w:tcPr>
          <w:p w14:paraId="3FF4AC5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派出参加高层次学术会议人次</w:t>
            </w:r>
          </w:p>
        </w:tc>
        <w:tc>
          <w:tcPr>
            <w:tcW w:w="863" w:type="dxa"/>
            <w:vAlign w:val="center"/>
          </w:tcPr>
          <w:p w14:paraId="56D3DE0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14:paraId="7BBDE9EC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（1）计划申报省教育厅202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年科研项目至少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项，准备落实任务到各教研室（数学、物理、制图、军事理论与体育教研室和实验中心），每个教研室计划申报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2-3</w:t>
      </w:r>
      <w:r>
        <w:rPr>
          <w:rFonts w:hint="eastAsia" w:ascii="仿宋" w:hAnsi="仿宋" w:eastAsia="仿宋"/>
          <w:sz w:val="28"/>
          <w:szCs w:val="28"/>
        </w:rPr>
        <w:t>项，申报前由基础科学部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</w:rPr>
        <w:t>体育教研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部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组织初审，目标是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立项</w:t>
      </w:r>
      <w:r>
        <w:rPr>
          <w:rFonts w:hint="eastAsia" w:ascii="仿宋" w:hAnsi="仿宋" w:eastAsia="仿宋"/>
          <w:sz w:val="28"/>
          <w:szCs w:val="28"/>
        </w:rPr>
        <w:t>1项。</w:t>
      </w:r>
      <w:r>
        <w:rPr>
          <w:rFonts w:ascii="仿宋" w:hAnsi="仿宋" w:eastAsia="仿宋"/>
          <w:sz w:val="28"/>
          <w:szCs w:val="28"/>
        </w:rPr>
        <w:t xml:space="preserve"> </w:t>
      </w:r>
    </w:p>
    <w:p w14:paraId="3FC40EED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（2）计划申报校级科研项目3项（结合青年教师培养工作有计划开展）。相应任务落实到教研室和实验中心（每个教研室最多组织申报1项）。</w:t>
      </w:r>
    </w:p>
    <w:p w14:paraId="5F7D6E3E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（3）其他省级科研项目申报</w:t>
      </w:r>
    </w:p>
    <w:p w14:paraId="0A2A9353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计划</w:t>
      </w:r>
      <w:r>
        <w:rPr>
          <w:rFonts w:hint="eastAsia" w:ascii="仿宋" w:hAnsi="仿宋" w:eastAsia="仿宋"/>
          <w:sz w:val="28"/>
          <w:szCs w:val="28"/>
        </w:rPr>
        <w:t>申报吉林省哲学社会科学智库基金项目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项；</w:t>
      </w:r>
    </w:p>
    <w:p w14:paraId="69FB19B0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计划</w:t>
      </w:r>
      <w:r>
        <w:rPr>
          <w:rFonts w:hint="eastAsia" w:ascii="仿宋" w:hAnsi="仿宋" w:eastAsia="仿宋"/>
          <w:sz w:val="28"/>
          <w:szCs w:val="28"/>
        </w:rPr>
        <w:t>申报其他省部级科研项目或校企合作横向课题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2项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6115549F">
      <w:pPr>
        <w:ind w:left="210" w:leftChars="100"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3.发表论文与申请专利成果</w:t>
      </w:r>
    </w:p>
    <w:p w14:paraId="0A5C2FE2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结合校202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年度科研工作任务指标要求，基础科学部全年计划发表省级以上科研论文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篇（其中中文核心期刊及以上论文2篇）,申请新型实用专利和软著2项以上，争取有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 xml:space="preserve">项发明专利申报，争取有专利成果转化（专利转让/报告采纳）1项。 </w:t>
      </w:r>
    </w:p>
    <w:p w14:paraId="48DEB99A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4.科研经费</w:t>
      </w:r>
    </w:p>
    <w:p w14:paraId="6A82A356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全年纵向和横向课题经费，计划到账额10万元以上。</w:t>
      </w:r>
    </w:p>
    <w:p w14:paraId="0DA59598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三、实施举措</w:t>
      </w:r>
    </w:p>
    <w:p w14:paraId="2468AD4E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1.早准备抓落实</w:t>
      </w:r>
    </w:p>
    <w:p w14:paraId="5ECD4EF1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-202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学年一学期期末，基础科学部召开全体教师工作会议，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初步安排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6年度</w:t>
      </w:r>
      <w:r>
        <w:rPr>
          <w:rFonts w:hint="eastAsia" w:ascii="仿宋" w:hAnsi="仿宋" w:eastAsia="仿宋"/>
          <w:sz w:val="28"/>
          <w:szCs w:val="28"/>
        </w:rPr>
        <w:t>的科研任务，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特别是春季学期的科研课题申报工作，</w:t>
      </w:r>
      <w:r>
        <w:rPr>
          <w:rFonts w:hint="eastAsia" w:ascii="仿宋" w:hAnsi="仿宋" w:eastAsia="仿宋"/>
          <w:sz w:val="28"/>
          <w:szCs w:val="28"/>
        </w:rPr>
        <w:t>有针对性地开展科研课题的申报准备与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论文</w:t>
      </w:r>
      <w:r>
        <w:rPr>
          <w:rFonts w:hint="eastAsia" w:ascii="仿宋" w:hAnsi="仿宋" w:eastAsia="仿宋"/>
          <w:sz w:val="28"/>
          <w:szCs w:val="28"/>
        </w:rPr>
        <w:t>撰写工作。</w:t>
      </w:r>
    </w:p>
    <w:p w14:paraId="789EF5B9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2.加强科研团队建设，提高教师科研创新能力</w:t>
      </w:r>
    </w:p>
    <w:p w14:paraId="0545BCBC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（1）安排、组织好专家学术讲座。计划在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月份，组织1场学术交流讲座活动。</w:t>
      </w:r>
    </w:p>
    <w:p w14:paraId="5F663BF5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（2）开展其他形式的科研和社会公益科普活动，次数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次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时间初步定在6月底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701700AA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（3）激发青年教师科研潜力，利用好各教研室</w:t>
      </w:r>
      <w:r>
        <w:rPr>
          <w:rFonts w:hint="eastAsia" w:ascii="仿宋" w:hAnsi="仿宋" w:eastAsia="仿宋"/>
          <w:sz w:val="28"/>
          <w:szCs w:val="28"/>
          <w:lang w:eastAsia="zh-CN"/>
        </w:rPr>
        <w:t>中坚力量</w:t>
      </w:r>
      <w:r>
        <w:rPr>
          <w:rFonts w:hint="eastAsia" w:ascii="仿宋" w:hAnsi="仿宋" w:eastAsia="仿宋"/>
          <w:sz w:val="28"/>
          <w:szCs w:val="28"/>
        </w:rPr>
        <w:t>，特别是数学教研室、物理和实验中心新进的教授和中青年博士，培养中青年学术骨干，推动团队建设，凝练重点研究方向，利用学校已有的研究平台，争取获得高层次的科研立项。</w:t>
      </w:r>
    </w:p>
    <w:p w14:paraId="3D8171B8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四、主要问题</w:t>
      </w:r>
    </w:p>
    <w:p w14:paraId="29F47257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基础科学部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体育教研部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ascii="仿宋" w:hAnsi="仿宋" w:eastAsia="仿宋"/>
          <w:sz w:val="28"/>
          <w:szCs w:val="28"/>
        </w:rPr>
        <w:t>主要从事基础课程教学，教学任务繁重，教师整体科研水平低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21D34CEC">
      <w:pPr>
        <w:ind w:firstLine="4818" w:firstLineChars="1721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基础科学部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体育教研部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</w:p>
    <w:p w14:paraId="423AC0FE">
      <w:pPr>
        <w:ind w:firstLine="5090" w:firstLineChars="1818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二〇二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/>
          <w:sz w:val="28"/>
          <w:szCs w:val="28"/>
        </w:rPr>
        <w:t>年三月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十九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7C74"/>
    <w:rsid w:val="00007F03"/>
    <w:rsid w:val="00013DB9"/>
    <w:rsid w:val="00076DF2"/>
    <w:rsid w:val="000A2C10"/>
    <w:rsid w:val="000B7327"/>
    <w:rsid w:val="00146588"/>
    <w:rsid w:val="001C5125"/>
    <w:rsid w:val="001C5849"/>
    <w:rsid w:val="001F5FE1"/>
    <w:rsid w:val="00220A71"/>
    <w:rsid w:val="00220E5F"/>
    <w:rsid w:val="0023735F"/>
    <w:rsid w:val="00253E97"/>
    <w:rsid w:val="00256D88"/>
    <w:rsid w:val="0029018F"/>
    <w:rsid w:val="003A64A3"/>
    <w:rsid w:val="003A6528"/>
    <w:rsid w:val="003B72F5"/>
    <w:rsid w:val="003D61D2"/>
    <w:rsid w:val="003E26CF"/>
    <w:rsid w:val="00431D55"/>
    <w:rsid w:val="004649EA"/>
    <w:rsid w:val="004E2FAC"/>
    <w:rsid w:val="004F0367"/>
    <w:rsid w:val="00552CD9"/>
    <w:rsid w:val="005A3D78"/>
    <w:rsid w:val="005A43DF"/>
    <w:rsid w:val="006034DD"/>
    <w:rsid w:val="00606A31"/>
    <w:rsid w:val="00693FB6"/>
    <w:rsid w:val="006A6682"/>
    <w:rsid w:val="006C6EC8"/>
    <w:rsid w:val="006E0AA6"/>
    <w:rsid w:val="006F1847"/>
    <w:rsid w:val="00713AA5"/>
    <w:rsid w:val="007355D8"/>
    <w:rsid w:val="00783C7E"/>
    <w:rsid w:val="007A4574"/>
    <w:rsid w:val="00875373"/>
    <w:rsid w:val="008B7A0E"/>
    <w:rsid w:val="0090551F"/>
    <w:rsid w:val="00927DF0"/>
    <w:rsid w:val="00946EC6"/>
    <w:rsid w:val="009650EC"/>
    <w:rsid w:val="009A09D0"/>
    <w:rsid w:val="009D29B5"/>
    <w:rsid w:val="00A13C1D"/>
    <w:rsid w:val="00AE68C1"/>
    <w:rsid w:val="00B02479"/>
    <w:rsid w:val="00B1756F"/>
    <w:rsid w:val="00B5152E"/>
    <w:rsid w:val="00BA72FF"/>
    <w:rsid w:val="00BE1CDB"/>
    <w:rsid w:val="00CF526E"/>
    <w:rsid w:val="00D1797A"/>
    <w:rsid w:val="00D30BAF"/>
    <w:rsid w:val="00D531EC"/>
    <w:rsid w:val="00D7155B"/>
    <w:rsid w:val="00D85F92"/>
    <w:rsid w:val="00D911D3"/>
    <w:rsid w:val="00D97C74"/>
    <w:rsid w:val="00DA2934"/>
    <w:rsid w:val="00E6471B"/>
    <w:rsid w:val="00F025E4"/>
    <w:rsid w:val="00F3050F"/>
    <w:rsid w:val="00F4359D"/>
    <w:rsid w:val="00F6264C"/>
    <w:rsid w:val="00F702A0"/>
    <w:rsid w:val="00F76386"/>
    <w:rsid w:val="00F952CF"/>
    <w:rsid w:val="00FE1019"/>
    <w:rsid w:val="00FE53D9"/>
    <w:rsid w:val="0D150F0C"/>
    <w:rsid w:val="0E703591"/>
    <w:rsid w:val="0FD85A84"/>
    <w:rsid w:val="1B817E00"/>
    <w:rsid w:val="1EB67E7D"/>
    <w:rsid w:val="23D661A1"/>
    <w:rsid w:val="271909D4"/>
    <w:rsid w:val="2B133F9B"/>
    <w:rsid w:val="2E8A6368"/>
    <w:rsid w:val="34FF745B"/>
    <w:rsid w:val="35304312"/>
    <w:rsid w:val="36C73C9A"/>
    <w:rsid w:val="3C4E263B"/>
    <w:rsid w:val="4EE74113"/>
    <w:rsid w:val="4F7B1EFD"/>
    <w:rsid w:val="58266B42"/>
    <w:rsid w:val="62304ED1"/>
    <w:rsid w:val="631B7D75"/>
    <w:rsid w:val="66F95B50"/>
    <w:rsid w:val="69B63885"/>
    <w:rsid w:val="6EDA0016"/>
    <w:rsid w:val="7C2D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7A0B6-9E6A-4114-9406-C2BA8979C7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1389</Words>
  <Characters>1521</Characters>
  <Lines>11</Lines>
  <Paragraphs>3</Paragraphs>
  <TotalTime>17</TotalTime>
  <ScaleCrop>false</ScaleCrop>
  <LinksUpToDate>false</LinksUpToDate>
  <CharactersWithSpaces>1554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2022-04-24T06:49:00Z</dcterms:created>
  <dc:creator>微软用户</dc:creator>
  <cp:lastModifiedBy>姜广军</cp:lastModifiedBy>
  <dcterms:modified xsi:type="dcterms:W3CDTF">2026-04-08T06:52:19Z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eyJoZGlkIjoiZTM1NjUxMzk3NjYyNjc0ZDgxZGExOTllYjE1MzdjOTEiLCJ1c2VySWQiOiI3ODk0OTQ2NTIifQ==</vt:lpwstr>
  </property>
  <property fmtid="{D5CDD505-2E9C-101B-9397-08002B2CF9AE}" pid="3" name="KSOProductBuildVer">
    <vt:lpwstr>2052-12.1.0.25835</vt:lpwstr>
  </property>
  <property fmtid="{D5CDD505-2E9C-101B-9397-08002B2CF9AE}" pid="4" name="ICV">
    <vt:lpwstr>957704A633E7422EBE085EDA9443631E_12</vt:lpwstr>
  </property>
</Properties>
</file>