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C039"/>
    <w:p w14:paraId="72DC260B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年度科研工作总结</w:t>
      </w:r>
    </w:p>
    <w:p w14:paraId="02AC5DF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28"/>
          <w:szCs w:val="28"/>
        </w:rPr>
        <w:t>任务指标情况</w:t>
      </w:r>
    </w:p>
    <w:tbl>
      <w:tblPr>
        <w:tblStyle w:val="5"/>
        <w:tblpPr w:leftFromText="180" w:rightFromText="180" w:vertAnchor="text" w:tblpXSpec="center" w:tblpY="1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39"/>
        <w:gridCol w:w="864"/>
        <w:gridCol w:w="3197"/>
        <w:gridCol w:w="733"/>
        <w:gridCol w:w="746"/>
        <w:gridCol w:w="1182"/>
      </w:tblGrid>
      <w:tr w14:paraId="36D4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8" w:type="dxa"/>
            <w:vAlign w:val="center"/>
          </w:tcPr>
          <w:p w14:paraId="7D705CA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39" w:type="dxa"/>
            <w:vAlign w:val="center"/>
          </w:tcPr>
          <w:p w14:paraId="4F16158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864" w:type="dxa"/>
            <w:vAlign w:val="center"/>
          </w:tcPr>
          <w:p w14:paraId="163471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指标序号</w:t>
            </w:r>
          </w:p>
        </w:tc>
        <w:tc>
          <w:tcPr>
            <w:tcW w:w="3197" w:type="dxa"/>
            <w:vAlign w:val="center"/>
          </w:tcPr>
          <w:p w14:paraId="3C1EA3A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任务指标</w:t>
            </w:r>
          </w:p>
        </w:tc>
        <w:tc>
          <w:tcPr>
            <w:tcW w:w="733" w:type="dxa"/>
            <w:vAlign w:val="center"/>
          </w:tcPr>
          <w:p w14:paraId="4EA7C00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任务目标</w:t>
            </w:r>
          </w:p>
        </w:tc>
        <w:tc>
          <w:tcPr>
            <w:tcW w:w="746" w:type="dxa"/>
            <w:vAlign w:val="center"/>
          </w:tcPr>
          <w:p w14:paraId="6D32C330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完成情况</w:t>
            </w:r>
          </w:p>
        </w:tc>
        <w:tc>
          <w:tcPr>
            <w:tcW w:w="1182" w:type="dxa"/>
            <w:vAlign w:val="center"/>
          </w:tcPr>
          <w:p w14:paraId="2ACBE286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未完成</w:t>
            </w:r>
          </w:p>
          <w:p w14:paraId="4C6EEF26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指标情况</w:t>
            </w:r>
          </w:p>
        </w:tc>
      </w:tr>
      <w:tr w14:paraId="7B5C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restart"/>
            <w:vAlign w:val="center"/>
          </w:tcPr>
          <w:p w14:paraId="6A31A11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239" w:type="dxa"/>
            <w:vMerge w:val="restart"/>
            <w:vAlign w:val="center"/>
          </w:tcPr>
          <w:p w14:paraId="1DCF16D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科研项目申报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立项</w:t>
            </w:r>
          </w:p>
        </w:tc>
        <w:tc>
          <w:tcPr>
            <w:tcW w:w="864" w:type="dxa"/>
            <w:vAlign w:val="center"/>
          </w:tcPr>
          <w:p w14:paraId="5B774A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97" w:type="dxa"/>
            <w:vAlign w:val="center"/>
          </w:tcPr>
          <w:p w14:paraId="0388B33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纵向科研项目申报</w:t>
            </w:r>
          </w:p>
          <w:p w14:paraId="728E95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（地市厅级及以上项目）</w:t>
            </w:r>
          </w:p>
        </w:tc>
        <w:tc>
          <w:tcPr>
            <w:tcW w:w="733" w:type="dxa"/>
            <w:vAlign w:val="center"/>
          </w:tcPr>
          <w:p w14:paraId="518945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4F903C7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82" w:type="dxa"/>
            <w:vAlign w:val="center"/>
          </w:tcPr>
          <w:p w14:paraId="1A39208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未完成</w:t>
            </w:r>
          </w:p>
        </w:tc>
      </w:tr>
      <w:tr w14:paraId="03B5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continue"/>
            <w:vAlign w:val="center"/>
          </w:tcPr>
          <w:p w14:paraId="46EAB1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62340E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B5B59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97" w:type="dxa"/>
            <w:vAlign w:val="center"/>
          </w:tcPr>
          <w:p w14:paraId="376AF2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其中：省教育厅科研项目申报</w:t>
            </w:r>
          </w:p>
        </w:tc>
        <w:tc>
          <w:tcPr>
            <w:tcW w:w="733" w:type="dxa"/>
            <w:vAlign w:val="center"/>
          </w:tcPr>
          <w:p w14:paraId="7E6CFD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7F1387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82" w:type="dxa"/>
            <w:vAlign w:val="center"/>
          </w:tcPr>
          <w:p w14:paraId="187F52E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未完成</w:t>
            </w:r>
          </w:p>
        </w:tc>
      </w:tr>
      <w:tr w14:paraId="7A08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58" w:type="dxa"/>
            <w:vMerge w:val="continue"/>
            <w:vAlign w:val="center"/>
          </w:tcPr>
          <w:p w14:paraId="24365CA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3BF834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C38E38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97" w:type="dxa"/>
            <w:vAlign w:val="center"/>
          </w:tcPr>
          <w:p w14:paraId="2F7559B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其中：省科技厅科研项目申报</w:t>
            </w:r>
          </w:p>
        </w:tc>
        <w:tc>
          <w:tcPr>
            <w:tcW w:w="733" w:type="dxa"/>
            <w:vAlign w:val="center"/>
          </w:tcPr>
          <w:p w14:paraId="219C9BA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6DFAA26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679BAA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1B3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continue"/>
            <w:vAlign w:val="center"/>
          </w:tcPr>
          <w:p w14:paraId="746ECA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45EF950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65D28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97" w:type="dxa"/>
            <w:vAlign w:val="center"/>
          </w:tcPr>
          <w:p w14:paraId="6630B7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其中：省哲社基金项目申报</w:t>
            </w:r>
          </w:p>
        </w:tc>
        <w:tc>
          <w:tcPr>
            <w:tcW w:w="733" w:type="dxa"/>
            <w:vAlign w:val="center"/>
          </w:tcPr>
          <w:p w14:paraId="7E06B3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14E1138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82" w:type="dxa"/>
            <w:vAlign w:val="center"/>
          </w:tcPr>
          <w:p w14:paraId="21157D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702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58" w:type="dxa"/>
            <w:vMerge w:val="continue"/>
            <w:vAlign w:val="center"/>
          </w:tcPr>
          <w:p w14:paraId="5E5E2F7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1BD846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52FB81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97" w:type="dxa"/>
            <w:vAlign w:val="center"/>
          </w:tcPr>
          <w:p w14:paraId="65C701C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纵向科研项目立项</w:t>
            </w:r>
          </w:p>
          <w:p w14:paraId="42FF84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（省教育厅项目及以上）</w:t>
            </w:r>
          </w:p>
        </w:tc>
        <w:tc>
          <w:tcPr>
            <w:tcW w:w="733" w:type="dxa"/>
            <w:vAlign w:val="center"/>
          </w:tcPr>
          <w:p w14:paraId="26E5D3A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6" w:type="dxa"/>
            <w:vAlign w:val="center"/>
          </w:tcPr>
          <w:p w14:paraId="5BF8F1B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82" w:type="dxa"/>
            <w:vAlign w:val="center"/>
          </w:tcPr>
          <w:p w14:paraId="44D7D00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ACF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continue"/>
            <w:vAlign w:val="center"/>
          </w:tcPr>
          <w:p w14:paraId="281D33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10AD38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0DF18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97" w:type="dxa"/>
            <w:vAlign w:val="center"/>
          </w:tcPr>
          <w:p w14:paraId="72BB355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横向科研项目立项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733" w:type="dxa"/>
            <w:vAlign w:val="center"/>
          </w:tcPr>
          <w:p w14:paraId="14FBBD7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6582A6A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82" w:type="dxa"/>
            <w:vAlign w:val="center"/>
          </w:tcPr>
          <w:p w14:paraId="3832E5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1B9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558" w:type="dxa"/>
            <w:vMerge w:val="continue"/>
            <w:vAlign w:val="center"/>
          </w:tcPr>
          <w:p w14:paraId="6183449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861A22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科研经费</w:t>
            </w:r>
          </w:p>
        </w:tc>
        <w:tc>
          <w:tcPr>
            <w:tcW w:w="864" w:type="dxa"/>
            <w:vAlign w:val="center"/>
          </w:tcPr>
          <w:p w14:paraId="63E264B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97" w:type="dxa"/>
            <w:vAlign w:val="center"/>
          </w:tcPr>
          <w:p w14:paraId="40D82D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科研项目经费</w:t>
            </w:r>
          </w:p>
        </w:tc>
        <w:tc>
          <w:tcPr>
            <w:tcW w:w="733" w:type="dxa"/>
            <w:vAlign w:val="center"/>
          </w:tcPr>
          <w:p w14:paraId="7CAA46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98D1A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shd w:val="clear"/>
                <w:lang w:val="en-US" w:eastAsia="zh-CN"/>
              </w:rPr>
              <w:t>9.5</w:t>
            </w:r>
          </w:p>
        </w:tc>
        <w:tc>
          <w:tcPr>
            <w:tcW w:w="1182" w:type="dxa"/>
            <w:vAlign w:val="center"/>
          </w:tcPr>
          <w:p w14:paraId="2C046F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D35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restart"/>
            <w:vAlign w:val="center"/>
          </w:tcPr>
          <w:p w14:paraId="29BFA700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1239" w:type="dxa"/>
            <w:vMerge w:val="restart"/>
            <w:vAlign w:val="center"/>
          </w:tcPr>
          <w:p w14:paraId="6C9D506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科研成果及转化</w:t>
            </w:r>
          </w:p>
        </w:tc>
        <w:tc>
          <w:tcPr>
            <w:tcW w:w="864" w:type="dxa"/>
            <w:vAlign w:val="center"/>
          </w:tcPr>
          <w:p w14:paraId="0F4E4A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97" w:type="dxa"/>
            <w:vAlign w:val="center"/>
          </w:tcPr>
          <w:p w14:paraId="78D3382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高水平论文</w:t>
            </w:r>
          </w:p>
          <w:p w14:paraId="01B7EB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（指 SCI/SSCI、A&amp;HCI、CSSCI、EI （含会议）CPCI、被四大权威文摘 全文转载或观点摘编、国家级报纸 理论版、北大中文核心收录论文）</w:t>
            </w:r>
          </w:p>
        </w:tc>
        <w:tc>
          <w:tcPr>
            <w:tcW w:w="733" w:type="dxa"/>
            <w:vAlign w:val="center"/>
          </w:tcPr>
          <w:p w14:paraId="2F86C8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6" w:type="dxa"/>
            <w:vAlign w:val="center"/>
          </w:tcPr>
          <w:p w14:paraId="6B610BE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82" w:type="dxa"/>
            <w:vAlign w:val="center"/>
          </w:tcPr>
          <w:p w14:paraId="5E25A40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040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continue"/>
            <w:vAlign w:val="center"/>
          </w:tcPr>
          <w:p w14:paraId="27F401F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277845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558A6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97" w:type="dxa"/>
            <w:vAlign w:val="center"/>
          </w:tcPr>
          <w:p w14:paraId="7F33616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发明专利申报量</w:t>
            </w:r>
          </w:p>
        </w:tc>
        <w:tc>
          <w:tcPr>
            <w:tcW w:w="733" w:type="dxa"/>
            <w:vAlign w:val="center"/>
          </w:tcPr>
          <w:p w14:paraId="0C88432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685B8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82" w:type="dxa"/>
            <w:vAlign w:val="center"/>
          </w:tcPr>
          <w:p w14:paraId="6563B2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未完成</w:t>
            </w:r>
          </w:p>
        </w:tc>
      </w:tr>
      <w:tr w14:paraId="1C82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58" w:type="dxa"/>
            <w:vMerge w:val="continue"/>
            <w:vAlign w:val="center"/>
          </w:tcPr>
          <w:p w14:paraId="0AA07F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014706A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8C417F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197" w:type="dxa"/>
            <w:vAlign w:val="center"/>
          </w:tcPr>
          <w:p w14:paraId="545003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成果转化（专利转让/报告采纳）</w:t>
            </w:r>
          </w:p>
        </w:tc>
        <w:tc>
          <w:tcPr>
            <w:tcW w:w="733" w:type="dxa"/>
            <w:vAlign w:val="center"/>
          </w:tcPr>
          <w:p w14:paraId="3CB913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4269FF3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4C29E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938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continue"/>
            <w:vAlign w:val="center"/>
          </w:tcPr>
          <w:p w14:paraId="7BCDA6E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00B64A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05EE0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97" w:type="dxa"/>
            <w:vAlign w:val="center"/>
          </w:tcPr>
          <w:p w14:paraId="16FF73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科技服务与转化金额</w:t>
            </w:r>
          </w:p>
        </w:tc>
        <w:tc>
          <w:tcPr>
            <w:tcW w:w="733" w:type="dxa"/>
            <w:vAlign w:val="center"/>
          </w:tcPr>
          <w:p w14:paraId="6C9B5CE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68035B8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492D7A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D12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continue"/>
            <w:vAlign w:val="center"/>
          </w:tcPr>
          <w:p w14:paraId="3BF63B7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433015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78C69D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97" w:type="dxa"/>
            <w:vAlign w:val="center"/>
          </w:tcPr>
          <w:p w14:paraId="7A7AE3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科研成果奖申报量</w:t>
            </w:r>
          </w:p>
        </w:tc>
        <w:tc>
          <w:tcPr>
            <w:tcW w:w="733" w:type="dxa"/>
            <w:vAlign w:val="center"/>
          </w:tcPr>
          <w:p w14:paraId="46A40F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4F3B4E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183C1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118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restart"/>
            <w:vAlign w:val="center"/>
          </w:tcPr>
          <w:p w14:paraId="23B68E0B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1239" w:type="dxa"/>
            <w:vMerge w:val="restart"/>
            <w:vAlign w:val="center"/>
          </w:tcPr>
          <w:p w14:paraId="0B7ACEC7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</w:rPr>
              <w:t>产学研用协同创新</w:t>
            </w:r>
          </w:p>
        </w:tc>
        <w:tc>
          <w:tcPr>
            <w:tcW w:w="864" w:type="dxa"/>
            <w:vAlign w:val="center"/>
          </w:tcPr>
          <w:p w14:paraId="3B85AD19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97" w:type="dxa"/>
            <w:vAlign w:val="center"/>
          </w:tcPr>
          <w:p w14:paraId="082ED007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科技平台培育/校企联合技术创新实验室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申报量</w:t>
            </w:r>
          </w:p>
        </w:tc>
        <w:tc>
          <w:tcPr>
            <w:tcW w:w="733" w:type="dxa"/>
            <w:vAlign w:val="center"/>
          </w:tcPr>
          <w:p w14:paraId="0CE155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19C39A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0FA18A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23A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continue"/>
            <w:vAlign w:val="center"/>
          </w:tcPr>
          <w:p w14:paraId="1CA280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2B438A9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3927D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97" w:type="dxa"/>
            <w:vAlign w:val="center"/>
          </w:tcPr>
          <w:p w14:paraId="61DF9A9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举办科技创新活动</w:t>
            </w:r>
          </w:p>
          <w:p w14:paraId="36FA813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（校际、校企科技对接转化路演等）</w:t>
            </w:r>
          </w:p>
        </w:tc>
        <w:tc>
          <w:tcPr>
            <w:tcW w:w="733" w:type="dxa"/>
            <w:vAlign w:val="center"/>
          </w:tcPr>
          <w:p w14:paraId="71302F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0115F39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82" w:type="dxa"/>
            <w:vAlign w:val="center"/>
          </w:tcPr>
          <w:p w14:paraId="0CD0224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未完成</w:t>
            </w:r>
          </w:p>
        </w:tc>
      </w:tr>
      <w:tr w14:paraId="4A46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restart"/>
            <w:vAlign w:val="center"/>
          </w:tcPr>
          <w:p w14:paraId="5C417B74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1239" w:type="dxa"/>
            <w:vMerge w:val="restart"/>
            <w:vAlign w:val="center"/>
          </w:tcPr>
          <w:p w14:paraId="5DD2055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学术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交流</w:t>
            </w:r>
          </w:p>
        </w:tc>
        <w:tc>
          <w:tcPr>
            <w:tcW w:w="864" w:type="dxa"/>
            <w:vAlign w:val="center"/>
          </w:tcPr>
          <w:p w14:paraId="209D51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97" w:type="dxa"/>
            <w:vAlign w:val="center"/>
          </w:tcPr>
          <w:p w14:paraId="76DE73F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举办学术报告</w:t>
            </w:r>
          </w:p>
        </w:tc>
        <w:tc>
          <w:tcPr>
            <w:tcW w:w="733" w:type="dxa"/>
            <w:vAlign w:val="center"/>
          </w:tcPr>
          <w:p w14:paraId="4695AA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505CA16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82" w:type="dxa"/>
            <w:vAlign w:val="center"/>
          </w:tcPr>
          <w:p w14:paraId="08291A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未完成</w:t>
            </w:r>
          </w:p>
        </w:tc>
      </w:tr>
      <w:tr w14:paraId="097D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Merge w:val="continue"/>
            <w:vAlign w:val="center"/>
          </w:tcPr>
          <w:p w14:paraId="7A11AE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3FED92A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763918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97" w:type="dxa"/>
            <w:vAlign w:val="center"/>
          </w:tcPr>
          <w:p w14:paraId="4E79578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派出参加高层次学术会议人次</w:t>
            </w:r>
          </w:p>
        </w:tc>
        <w:tc>
          <w:tcPr>
            <w:tcW w:w="733" w:type="dxa"/>
            <w:vAlign w:val="center"/>
          </w:tcPr>
          <w:p w14:paraId="2F7A2D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7C23FC1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A2D781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267562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二、已有科研项目情况</w:t>
      </w:r>
    </w:p>
    <w:p w14:paraId="5160372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吉林省教育厅在研科研项目</w:t>
      </w:r>
    </w:p>
    <w:p w14:paraId="7330ED72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开展吉林省教育厅在研科研项目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2项的研究工作。</w:t>
      </w:r>
    </w:p>
    <w:p w14:paraId="4D430FC9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省教育厅2024年度科研项目“自驱动卷盘式喷灌机喷头车新型结构设计研究” （吉林省教育厅吉林省财政厅文件吉教联〔2023〕79 号，2023 年 10 月 27 日），课题负责人陈璐。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已完成项目的主要工作，发表论文1篇，获实用新型专利1项，待发表1篇（已有录用通知，明年上半年出刊）；</w:t>
      </w:r>
    </w:p>
    <w:p w14:paraId="26E672A1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省教育厅202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年度科研项目“关于学生意外伤害影响因素及风险评估模型研究</w:t>
      </w:r>
      <w:r>
        <w:rPr>
          <w:rFonts w:hint="eastAsia" w:ascii="仿宋" w:hAnsi="仿宋" w:eastAsia="仿宋"/>
          <w:sz w:val="28"/>
          <w:szCs w:val="28"/>
          <w:lang w:eastAsia="zh-CN"/>
        </w:rPr>
        <w:t>”，</w:t>
      </w:r>
      <w:r>
        <w:rPr>
          <w:rFonts w:hint="eastAsia" w:ascii="仿宋" w:hAnsi="仿宋" w:eastAsia="仿宋"/>
          <w:sz w:val="28"/>
          <w:szCs w:val="28"/>
        </w:rPr>
        <w:t>课题负责人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李艳春。已发表SCI论文1篇（An enhanced genetic-based multi-objective mathematical model for industrial supply chain network）。</w:t>
      </w:r>
    </w:p>
    <w:p w14:paraId="20C17753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校级在研科研项目</w:t>
      </w:r>
    </w:p>
    <w:p w14:paraId="390B74C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开展校级在研科研项目研究工作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结项1项，延期1项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369"/>
        <w:gridCol w:w="1843"/>
        <w:gridCol w:w="1134"/>
        <w:gridCol w:w="1213"/>
      </w:tblGrid>
      <w:tr w14:paraId="6F0C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7" w:type="dxa"/>
            <w:vAlign w:val="center"/>
          </w:tcPr>
          <w:p w14:paraId="078CF1E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52825E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课题名称</w:t>
            </w:r>
          </w:p>
        </w:tc>
        <w:tc>
          <w:tcPr>
            <w:tcW w:w="1843" w:type="dxa"/>
            <w:vAlign w:val="center"/>
          </w:tcPr>
          <w:p w14:paraId="304398C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vAlign w:val="center"/>
          </w:tcPr>
          <w:p w14:paraId="67F79B8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213" w:type="dxa"/>
            <w:vAlign w:val="center"/>
          </w:tcPr>
          <w:p w14:paraId="2C485C5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开展情况</w:t>
            </w:r>
          </w:p>
        </w:tc>
      </w:tr>
      <w:tr w14:paraId="2A63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7" w:type="dxa"/>
            <w:vAlign w:val="center"/>
          </w:tcPr>
          <w:p w14:paraId="407543B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DB290ED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溶胶-凝胶法制备高效铜锌锡硫（硒）薄膜太阳能电池的性能研究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6EB3B4"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2023.08-2025.08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194F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王杰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FF0F7E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结项</w:t>
            </w:r>
          </w:p>
        </w:tc>
      </w:tr>
      <w:tr w14:paraId="7CCE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7" w:type="dxa"/>
            <w:vAlign w:val="center"/>
          </w:tcPr>
          <w:p w14:paraId="390120C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7B5310EF">
            <w:pPr>
              <w:widowControl/>
              <w:jc w:val="left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自驱动卷盘式喷灌机喷头车新型结构设计研究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BDAC31"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2023.08-2025.08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0D241"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陈璐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383A7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延期半年</w:t>
            </w:r>
          </w:p>
        </w:tc>
      </w:tr>
      <w:tr w14:paraId="0F8B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7" w:type="dxa"/>
          </w:tcPr>
          <w:p w14:paraId="208B79D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14:paraId="24FE6A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AC469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B01E5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5347F5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5DB141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延期原因是发表的论文等成果用来同时进行两个项目的结项，成果数量不够。</w:t>
      </w:r>
    </w:p>
    <w:p w14:paraId="2B51DDC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三、科研项目情况</w:t>
      </w:r>
    </w:p>
    <w:p w14:paraId="39CBED5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省教育厅科研项目申报</w:t>
      </w:r>
    </w:p>
    <w:p w14:paraId="27337C4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8月份，完成申报省教育厅202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年科研项目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项——任务指标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:</w:t>
      </w:r>
    </w:p>
    <w:tbl>
      <w:tblPr>
        <w:tblStyle w:val="4"/>
        <w:tblpPr w:leftFromText="180" w:rightFromText="180" w:vertAnchor="text" w:horzAnchor="page" w:tblpX="2041" w:tblpY="89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281"/>
        <w:gridCol w:w="930"/>
        <w:gridCol w:w="930"/>
        <w:gridCol w:w="1309"/>
      </w:tblGrid>
      <w:tr w14:paraId="1206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36E4B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B3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科研题目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D04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1D3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A6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层次</w:t>
            </w:r>
          </w:p>
        </w:tc>
      </w:tr>
      <w:tr w14:paraId="2804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6C402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5E6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关于溶胶</w:t>
            </w:r>
            <w:r>
              <w:rPr>
                <w:rStyle w:val="9"/>
                <w:rFonts w:eastAsia="宋体"/>
                <w:lang w:val="en-US" w:eastAsia="zh-CN" w:bidi="ar"/>
              </w:rPr>
              <w:t>-</w:t>
            </w:r>
            <w:r>
              <w:rPr>
                <w:rStyle w:val="10"/>
                <w:lang w:val="en-US" w:eastAsia="zh-CN" w:bidi="ar"/>
              </w:rPr>
              <w:t>凝胶法制备铜锌锡硫薄膜太阳能电池吸收层性能的研究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2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F2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68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一般自筹</w:t>
            </w:r>
          </w:p>
        </w:tc>
      </w:tr>
      <w:tr w14:paraId="4F0E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209065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4A6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基于多尺度特征加权融合的高维数据建模与智能感知算法研究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3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牛艳秋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ED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23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一般</w:t>
            </w:r>
          </w:p>
        </w:tc>
      </w:tr>
      <w:tr w14:paraId="1A4B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69B67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47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功能化</w:t>
            </w:r>
            <w:r>
              <w:rPr>
                <w:rStyle w:val="11"/>
                <w:rFonts w:eastAsia="宋体"/>
                <w:lang w:val="en-US" w:eastAsia="zh-CN" w:bidi="ar"/>
              </w:rPr>
              <w:t>g-C3N4</w:t>
            </w:r>
            <w:r>
              <w:rPr>
                <w:rStyle w:val="12"/>
                <w:lang w:val="en-US" w:eastAsia="zh-CN" w:bidi="ar"/>
              </w:rPr>
              <w:t>基</w:t>
            </w:r>
            <w:r>
              <w:rPr>
                <w:rStyle w:val="11"/>
                <w:rFonts w:eastAsia="宋体"/>
                <w:lang w:val="en-US" w:eastAsia="zh-CN" w:bidi="ar"/>
              </w:rPr>
              <w:t>D-A</w:t>
            </w:r>
            <w:r>
              <w:rPr>
                <w:rStyle w:val="12"/>
                <w:lang w:val="en-US" w:eastAsia="zh-CN" w:bidi="ar"/>
              </w:rPr>
              <w:t>材料提升钙钛矿太阳电池光伏性能的研究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C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BA7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助教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32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优秀青年</w:t>
            </w:r>
          </w:p>
        </w:tc>
      </w:tr>
      <w:tr w14:paraId="5E17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14E17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CC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Style w:val="10"/>
                <w:lang w:val="en-US" w:eastAsia="zh-CN" w:bidi="ar"/>
              </w:rPr>
              <w:t>基于物联网识别与图像分析技术的篮球智能化训练仿真研究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5CA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单菲宏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D11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47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优秀青年</w:t>
            </w:r>
          </w:p>
        </w:tc>
      </w:tr>
      <w:tr w14:paraId="243F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667E2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10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基于模拟退火机制的锥模型自适应信赖域优化算法研究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999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王宏博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A4C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助教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D6C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优秀青年</w:t>
            </w:r>
          </w:p>
        </w:tc>
      </w:tr>
      <w:tr w14:paraId="25F0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207F4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62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多因素影响下的传染病防控策略模拟与评估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C7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7BE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61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一般</w:t>
            </w:r>
          </w:p>
        </w:tc>
      </w:tr>
      <w:tr w14:paraId="3C51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4284D5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CA3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345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FC8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551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6E194833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其中单菲宏的“基于物联网识别与图像分析技术的篮球智能化训练仿真研究”获批立项。</w:t>
      </w:r>
    </w:p>
    <w:p w14:paraId="5297C72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其他省级科研项目申报</w:t>
      </w:r>
    </w:p>
    <w:p w14:paraId="28B2B6C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10月份，完成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项吉林省哲学社会科学智库基金项目申报</w:t>
      </w:r>
    </w:p>
    <w:tbl>
      <w:tblPr>
        <w:tblStyle w:val="4"/>
        <w:tblW w:w="83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818"/>
        <w:gridCol w:w="1275"/>
        <w:gridCol w:w="1134"/>
        <w:gridCol w:w="1276"/>
      </w:tblGrid>
      <w:tr w14:paraId="0FC25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45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71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科研题目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64B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2D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92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类别</w:t>
            </w:r>
          </w:p>
        </w:tc>
      </w:tr>
      <w:tr w14:paraId="08BF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B44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7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东北冰雪体育文化传承与创新研究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D5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迟永辉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82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讲师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FA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省社科联</w:t>
            </w:r>
          </w:p>
        </w:tc>
      </w:tr>
      <w:tr w14:paraId="7C9CB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E7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0B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A7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3A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05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24564B64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横向课题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</w:t>
      </w:r>
    </w:p>
    <w:p w14:paraId="26C0670C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（1）基于机器学习技术的健美操动作矫正系统开发，申报人单菲宏，2025.9.22-2026.9.22 ，合同金额2.5万元，委托方：（甲方）吉林微思智能科技有限公司；</w:t>
      </w:r>
    </w:p>
    <w:p w14:paraId="724D0C39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（2）基于图像识别的篮球训练轨迹捕捉系统开发,申报人单菲宏，2025.8.20-2026.8.20，合同金额2.5万元，委托方：（甲方）长春市三合通科技有限责任公司。</w:t>
      </w:r>
    </w:p>
    <w:p w14:paraId="2A067781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（3）基于Zn-MOF的建筑节能复合材料优化与制备，申报人王杰，合同金额2.0万元，委托方：（甲方）吉林省德洋建筑装饰有限责任公司。</w:t>
      </w:r>
    </w:p>
    <w:p w14:paraId="32CDCA74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科研项目经费情况</w:t>
      </w:r>
    </w:p>
    <w:p w14:paraId="76128BD2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完成纵向科研经费2.5万元，完成横向科研经费7万元，共9.5万元，完成任务指标。</w:t>
      </w:r>
    </w:p>
    <w:p w14:paraId="1F1F2DE8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四、发表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高水平</w:t>
      </w:r>
      <w:r>
        <w:rPr>
          <w:rFonts w:hint="eastAsia" w:ascii="仿宋" w:hAnsi="仿宋" w:eastAsia="仿宋"/>
          <w:sz w:val="30"/>
          <w:szCs w:val="30"/>
        </w:rPr>
        <w:t>论文与申请专利（软著）成果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情况</w:t>
      </w:r>
    </w:p>
    <w:p w14:paraId="0A30E9C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高水平</w:t>
      </w:r>
      <w:r>
        <w:rPr>
          <w:rFonts w:hint="eastAsia" w:ascii="仿宋" w:hAnsi="仿宋" w:eastAsia="仿宋"/>
          <w:sz w:val="28"/>
          <w:szCs w:val="28"/>
        </w:rPr>
        <w:t>论文5篇（其中SCI论文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篇，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核心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篇）,申请新型实用专利（或软著）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项，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授权发明专利1项，</w:t>
      </w:r>
      <w:r>
        <w:rPr>
          <w:rFonts w:hint="eastAsia" w:ascii="仿宋" w:hAnsi="仿宋" w:eastAsia="仿宋"/>
          <w:sz w:val="28"/>
          <w:szCs w:val="28"/>
        </w:rPr>
        <w:t xml:space="preserve">申报发明专利1项。 </w:t>
      </w:r>
    </w:p>
    <w:p w14:paraId="0AF4CA3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1.论文情况</w:t>
      </w:r>
    </w:p>
    <w:tbl>
      <w:tblPr>
        <w:tblStyle w:val="4"/>
        <w:tblW w:w="89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059"/>
        <w:gridCol w:w="1601"/>
        <w:gridCol w:w="2012"/>
        <w:gridCol w:w="1386"/>
      </w:tblGrid>
      <w:tr w14:paraId="6233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4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发表/出版时间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发表刊物/论文集名称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9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</w:tr>
      <w:tr w14:paraId="3CC7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0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祝艺丹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暖通空调变频制热能耗精准监控算法仿真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7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计算机仿真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北大中文核心</w:t>
            </w:r>
          </w:p>
        </w:tc>
      </w:tr>
      <w:tr w14:paraId="5D54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7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牛艳秋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8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YOLOP-MVF： A Multi Task Autonomous Driving Perception Detection Method Based on Multi Scale Feature Weighted Fusion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2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IEEE Access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0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SCI</w:t>
            </w:r>
          </w:p>
        </w:tc>
      </w:tr>
      <w:tr w14:paraId="6DDB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于鹏达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Exploring  the Application  of  Ai  and  Augmented  Reality  in  School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Sports  Training  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《高速电子学与系统国际杂志》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E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</w:t>
            </w:r>
          </w:p>
        </w:tc>
      </w:tr>
      <w:tr w14:paraId="0133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4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单菲宏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Thermal radiation imaging based on lo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recognition technology for basketball training trajectory simulation: Dynamic monitoring of thermal energy consumption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F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《Thermal Science and Engineering Progress》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SCI</w:t>
            </w:r>
          </w:p>
        </w:tc>
      </w:tr>
      <w:tr w14:paraId="0E62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李艳春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 enhanced genetic-based multi-objective mathematical model for industrial supply chain network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PlosS One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SCI</w:t>
            </w:r>
          </w:p>
        </w:tc>
      </w:tr>
    </w:tbl>
    <w:p w14:paraId="3FA4F425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专利（软著）情况</w:t>
      </w:r>
    </w:p>
    <w:p w14:paraId="5E1DE3B3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（1）授权发明专利1项：一种用于太阳能电池运行过程中的异常状态评估方法，发明人王杰、孟祥秋，专利号：ZL 2025 1 0293531.2 授权公告号： CN 119813956 B 专利申请日：2025年03月13日 授权公告日： 2025年07月18日，这是基础科学部至成立以来第一个授权的发明专利；</w:t>
      </w:r>
    </w:p>
    <w:p w14:paraId="10341075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（2）授权软件著作权1项：物理实验数据采集可视化分析系统 V1.0，发明人张薇薇，授权公告日2025/10/28，专利号2025SR2089633；</w:t>
      </w:r>
    </w:p>
    <w:p w14:paraId="1BFE985D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（3）申请发明专利1项：</w:t>
      </w:r>
    </w:p>
    <w:p w14:paraId="539179E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一种灌溉用三轮卷盘式喷灌机，申报人陈璐，序号2025-287。</w:t>
      </w:r>
    </w:p>
    <w:p w14:paraId="24028E62">
      <w:pPr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申请实用新型专利（软著）2项</w:t>
      </w:r>
    </w:p>
    <w:tbl>
      <w:tblPr>
        <w:tblStyle w:val="4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1641"/>
        <w:gridCol w:w="3577"/>
      </w:tblGrid>
      <w:tr w14:paraId="34B5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926" w:type="dxa"/>
            <w:shd w:val="clear" w:color="auto" w:fill="auto"/>
            <w:vAlign w:val="center"/>
          </w:tcPr>
          <w:p w14:paraId="514A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6C0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专利及软著</w:t>
            </w:r>
          </w:p>
        </w:tc>
        <w:tc>
          <w:tcPr>
            <w:tcW w:w="3577" w:type="dxa"/>
            <w:shd w:val="clear" w:color="auto" w:fill="auto"/>
            <w:noWrap/>
            <w:vAlign w:val="center"/>
          </w:tcPr>
          <w:p w14:paraId="15CA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知识产权技术成果名称</w:t>
            </w:r>
          </w:p>
        </w:tc>
      </w:tr>
      <w:tr w14:paraId="287C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926" w:type="dxa"/>
            <w:shd w:val="clear" w:color="auto" w:fill="auto"/>
            <w:vAlign w:val="center"/>
          </w:tcPr>
          <w:p w14:paraId="34CA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王宏博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6AA02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软著</w:t>
            </w:r>
          </w:p>
        </w:tc>
        <w:tc>
          <w:tcPr>
            <w:tcW w:w="3577" w:type="dxa"/>
            <w:shd w:val="clear" w:color="auto" w:fill="auto"/>
            <w:noWrap/>
            <w:vAlign w:val="center"/>
          </w:tcPr>
          <w:p w14:paraId="1E51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数学教学动态资源库软件</w:t>
            </w:r>
          </w:p>
        </w:tc>
      </w:tr>
      <w:tr w14:paraId="0E41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926" w:type="dxa"/>
            <w:shd w:val="clear" w:color="auto" w:fill="auto"/>
            <w:vAlign w:val="center"/>
          </w:tcPr>
          <w:p w14:paraId="7DFE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邢福娜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5E61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软著</w:t>
            </w:r>
          </w:p>
        </w:tc>
        <w:tc>
          <w:tcPr>
            <w:tcW w:w="3577" w:type="dxa"/>
            <w:shd w:val="clear" w:color="auto" w:fill="auto"/>
            <w:noWrap/>
            <w:vAlign w:val="center"/>
          </w:tcPr>
          <w:p w14:paraId="024B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数学建模案例资源整合平台</w:t>
            </w:r>
          </w:p>
        </w:tc>
      </w:tr>
    </w:tbl>
    <w:p w14:paraId="30B7875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/>
          <w:sz w:val="30"/>
          <w:szCs w:val="30"/>
        </w:rPr>
        <w:t>中的不足</w:t>
      </w:r>
    </w:p>
    <w:p w14:paraId="2077E21B">
      <w:pPr>
        <w:ind w:firstLine="60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年科研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/>
          <w:sz w:val="30"/>
          <w:szCs w:val="30"/>
        </w:rPr>
        <w:t>任务指标中，没有完成的项目有：</w:t>
      </w:r>
    </w:p>
    <w:p w14:paraId="65000CF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1.省教育厅科研项目申报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数量要求9项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完成6项，没有</w:t>
      </w:r>
      <w:r>
        <w:rPr>
          <w:rFonts w:hint="eastAsia" w:ascii="仿宋" w:hAnsi="仿宋" w:eastAsia="仿宋"/>
          <w:sz w:val="28"/>
          <w:szCs w:val="28"/>
        </w:rPr>
        <w:t>完成；</w:t>
      </w:r>
    </w:p>
    <w:p w14:paraId="4DFF6DD3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举办科技创新活动和学术报告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近两学期由于评估，没有时间。</w:t>
      </w:r>
    </w:p>
    <w:p w14:paraId="12A7957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/>
          <w:sz w:val="30"/>
          <w:szCs w:val="30"/>
        </w:rPr>
        <w:t>、202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年工作重点</w:t>
      </w:r>
    </w:p>
    <w:p w14:paraId="77FA62B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1.开展各级在研科研课题的研究工作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计划完成1项省教育厅科研课题结项工作，完成1项校级科研课题结项工作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0ACA63F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2.结合学校科研工作要求，申报省级科研课题，主要方向是省教育厅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2027年</w:t>
      </w:r>
      <w:r>
        <w:rPr>
          <w:rFonts w:hint="eastAsia" w:ascii="仿宋" w:hAnsi="仿宋" w:eastAsia="仿宋"/>
          <w:sz w:val="28"/>
          <w:szCs w:val="28"/>
        </w:rPr>
        <w:t>科研课题申报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和横向课题申报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D220609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3.撰写高质量科研论文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2篇以上，申报发明专利1项；</w:t>
      </w:r>
    </w:p>
    <w:p w14:paraId="7058CD94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4.完成科研项目经费8万元；</w:t>
      </w:r>
    </w:p>
    <w:p w14:paraId="731E49B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5.举办学术报告1场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D8B7DC4">
      <w:pPr>
        <w:ind w:firstLine="4818" w:firstLineChars="172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基础科学部</w:t>
      </w:r>
    </w:p>
    <w:p w14:paraId="5B64875E">
      <w:pPr>
        <w:ind w:firstLine="4250" w:firstLineChars="151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年十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十日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2AFB2"/>
    <w:multiLevelType w:val="singleLevel"/>
    <w:tmpl w:val="9A12AFB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AC38DF"/>
    <w:multiLevelType w:val="singleLevel"/>
    <w:tmpl w:val="7BAC38D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74"/>
    <w:rsid w:val="00007F03"/>
    <w:rsid w:val="000134BB"/>
    <w:rsid w:val="00013DB9"/>
    <w:rsid w:val="0004702E"/>
    <w:rsid w:val="00076DF2"/>
    <w:rsid w:val="000929CB"/>
    <w:rsid w:val="000A1BF7"/>
    <w:rsid w:val="000A2C10"/>
    <w:rsid w:val="000B7327"/>
    <w:rsid w:val="000F46F1"/>
    <w:rsid w:val="00131CC5"/>
    <w:rsid w:val="001322F3"/>
    <w:rsid w:val="00146588"/>
    <w:rsid w:val="00194244"/>
    <w:rsid w:val="001C5125"/>
    <w:rsid w:val="001C5849"/>
    <w:rsid w:val="001E232C"/>
    <w:rsid w:val="001E78E7"/>
    <w:rsid w:val="001F4D26"/>
    <w:rsid w:val="001F5FE1"/>
    <w:rsid w:val="002138E1"/>
    <w:rsid w:val="00220A36"/>
    <w:rsid w:val="00220A71"/>
    <w:rsid w:val="00220E5F"/>
    <w:rsid w:val="0023735F"/>
    <w:rsid w:val="002562CD"/>
    <w:rsid w:val="00256D88"/>
    <w:rsid w:val="0029018F"/>
    <w:rsid w:val="002A1BBB"/>
    <w:rsid w:val="00311442"/>
    <w:rsid w:val="003653B6"/>
    <w:rsid w:val="00374EFC"/>
    <w:rsid w:val="003A6528"/>
    <w:rsid w:val="003B72F5"/>
    <w:rsid w:val="003C058B"/>
    <w:rsid w:val="003D61D2"/>
    <w:rsid w:val="00431D55"/>
    <w:rsid w:val="004649EA"/>
    <w:rsid w:val="005A3B06"/>
    <w:rsid w:val="005A3D78"/>
    <w:rsid w:val="005A43DF"/>
    <w:rsid w:val="005C5CF6"/>
    <w:rsid w:val="005C5DF3"/>
    <w:rsid w:val="005C6EC3"/>
    <w:rsid w:val="005D30E7"/>
    <w:rsid w:val="00606A31"/>
    <w:rsid w:val="0060776A"/>
    <w:rsid w:val="00693FB6"/>
    <w:rsid w:val="006A6682"/>
    <w:rsid w:val="006C6EC8"/>
    <w:rsid w:val="006E0AA6"/>
    <w:rsid w:val="006F1847"/>
    <w:rsid w:val="00713AA5"/>
    <w:rsid w:val="00716AAB"/>
    <w:rsid w:val="007615AB"/>
    <w:rsid w:val="007875F3"/>
    <w:rsid w:val="007A4574"/>
    <w:rsid w:val="007A5619"/>
    <w:rsid w:val="007C701E"/>
    <w:rsid w:val="00804F90"/>
    <w:rsid w:val="00837BDF"/>
    <w:rsid w:val="00850139"/>
    <w:rsid w:val="0087095F"/>
    <w:rsid w:val="00875373"/>
    <w:rsid w:val="00882E18"/>
    <w:rsid w:val="008B7A0E"/>
    <w:rsid w:val="008D0410"/>
    <w:rsid w:val="0090551F"/>
    <w:rsid w:val="0094336F"/>
    <w:rsid w:val="00946EC6"/>
    <w:rsid w:val="0099796B"/>
    <w:rsid w:val="009A09D0"/>
    <w:rsid w:val="009D29B5"/>
    <w:rsid w:val="009E7BE1"/>
    <w:rsid w:val="00A025B5"/>
    <w:rsid w:val="00A13945"/>
    <w:rsid w:val="00A13C1D"/>
    <w:rsid w:val="00A34F88"/>
    <w:rsid w:val="00A65F19"/>
    <w:rsid w:val="00AA5567"/>
    <w:rsid w:val="00AA7BE7"/>
    <w:rsid w:val="00AC4523"/>
    <w:rsid w:val="00AE6386"/>
    <w:rsid w:val="00AE68C1"/>
    <w:rsid w:val="00AF5EE3"/>
    <w:rsid w:val="00B06341"/>
    <w:rsid w:val="00B1756F"/>
    <w:rsid w:val="00B5152E"/>
    <w:rsid w:val="00B73AAC"/>
    <w:rsid w:val="00BA09EE"/>
    <w:rsid w:val="00BA72FF"/>
    <w:rsid w:val="00BE1CDB"/>
    <w:rsid w:val="00C06633"/>
    <w:rsid w:val="00CB72E1"/>
    <w:rsid w:val="00D1797A"/>
    <w:rsid w:val="00D30BAF"/>
    <w:rsid w:val="00D7155B"/>
    <w:rsid w:val="00D7316A"/>
    <w:rsid w:val="00D76CEE"/>
    <w:rsid w:val="00D85F92"/>
    <w:rsid w:val="00D97B1F"/>
    <w:rsid w:val="00D97C74"/>
    <w:rsid w:val="00DA2934"/>
    <w:rsid w:val="00DB1E10"/>
    <w:rsid w:val="00DE2D4F"/>
    <w:rsid w:val="00E2333A"/>
    <w:rsid w:val="00E6471B"/>
    <w:rsid w:val="00E7457E"/>
    <w:rsid w:val="00EB1F3A"/>
    <w:rsid w:val="00ED2EE0"/>
    <w:rsid w:val="00F025E4"/>
    <w:rsid w:val="00F067E0"/>
    <w:rsid w:val="00F30366"/>
    <w:rsid w:val="00F3050F"/>
    <w:rsid w:val="00F41C91"/>
    <w:rsid w:val="00F429AA"/>
    <w:rsid w:val="00F4359D"/>
    <w:rsid w:val="00F6264C"/>
    <w:rsid w:val="00F702A0"/>
    <w:rsid w:val="00F76386"/>
    <w:rsid w:val="00F952CF"/>
    <w:rsid w:val="00FD7165"/>
    <w:rsid w:val="00FE1019"/>
    <w:rsid w:val="00FE53D9"/>
    <w:rsid w:val="04434673"/>
    <w:rsid w:val="0E731464"/>
    <w:rsid w:val="118618F9"/>
    <w:rsid w:val="159E2F19"/>
    <w:rsid w:val="171601A2"/>
    <w:rsid w:val="19FC50E8"/>
    <w:rsid w:val="1CB20235"/>
    <w:rsid w:val="228C104B"/>
    <w:rsid w:val="24C471A0"/>
    <w:rsid w:val="24E346B6"/>
    <w:rsid w:val="279951C5"/>
    <w:rsid w:val="2B79053A"/>
    <w:rsid w:val="338D69D1"/>
    <w:rsid w:val="37234C5E"/>
    <w:rsid w:val="3BEB3F31"/>
    <w:rsid w:val="419E4D61"/>
    <w:rsid w:val="42175627"/>
    <w:rsid w:val="50965EF4"/>
    <w:rsid w:val="5E045843"/>
    <w:rsid w:val="5F564A69"/>
    <w:rsid w:val="6DB44F9A"/>
    <w:rsid w:val="716F260A"/>
    <w:rsid w:val="71FA11CC"/>
    <w:rsid w:val="7EB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5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A0B6-9E6A-4114-9406-C2BA8979C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1004</Words>
  <Characters>1171</Characters>
  <Lines>20</Lines>
  <Paragraphs>5</Paragraphs>
  <TotalTime>6</TotalTime>
  <ScaleCrop>false</ScaleCrop>
  <LinksUpToDate>false</LinksUpToDate>
  <CharactersWithSpaces>1194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2024-10-08T00:33:00Z</dcterms:created>
  <dc:creator>微软用户</dc:creator>
  <cp:lastModifiedBy>姜广军</cp:lastModifiedBy>
  <dcterms:modified xsi:type="dcterms:W3CDTF">2025-12-19T00:01:12Z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eyJoZGlkIjoiZTM1NjUxMzk3NjYyNjc0ZDgxZGExOTllYjE1MzdjOTEiLCJ1c2VySWQiOiI3ODk0OTQ2NTIifQ==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C36E875B68744A15AED4196D4C65B18F_12</vt:lpwstr>
  </property>
</Properties>
</file>