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line="20" w:lineRule="atLeast"/>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外语学院教学管理队伍建设制度</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为进一步加强我院教学管理队伍建设，提高教学管理人员的素质，保障教学质量，根据《中华人民共和国教育法》《中华人民共和国高等教育法》《高等学校教学工作基本要求》《普通高等学校教师工作规定》和《普通高等学校学生管理规定》等有关规定，结合我院实际情况，特制定本制度。</w:t>
      </w:r>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指导思想</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以邓小平理论和“三个代表”重要思想为指导，深入贯彻落实科学发展观，《教育部关于加强高等学校本科教学工作提高教学质量的若干意见》（教高[2012]4号）文件精神，加强我院教学管理队伍建设，提高教学管理人员的思想政治素质、业务能力和职业道德水平，充分发挥教学管理人员的职能作用，保障我院的教育教学质量。</w:t>
      </w:r>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基本原则</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坚持党的基本路线，全面贯彻党的教育方针，坚持以德为先，德才兼备的原则</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坚持教育为社会主义现代化建设服务，为人民服务的原则</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坚持理论联系实际，密切联系群众，求真务实的原则</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坚持全面发展，加强自身修养的原则。</w:t>
      </w:r>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机构设置</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院长：韩  松</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党总支副书记：</w:t>
      </w:r>
      <w:r>
        <w:rPr>
          <w:rFonts w:hint="eastAsia" w:ascii="仿宋" w:hAnsi="仿宋" w:eastAsia="仿宋" w:cs="仿宋"/>
          <w:sz w:val="32"/>
          <w:szCs w:val="32"/>
          <w:lang w:val="en-US" w:eastAsia="zh-CN"/>
        </w:rPr>
        <w:t>陈超</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教学副院长：李晓雨</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行政副院长：</w:t>
      </w:r>
      <w:r>
        <w:rPr>
          <w:rFonts w:hint="eastAsia" w:ascii="仿宋" w:hAnsi="仿宋" w:eastAsia="仿宋" w:cs="仿宋"/>
          <w:sz w:val="32"/>
          <w:szCs w:val="32"/>
          <w:lang w:val="en-US" w:eastAsia="zh-CN"/>
        </w:rPr>
        <w:t>陈</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超</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院长助理：齐媛媛</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rPr>
        <w:t>英语专业教研室</w:t>
      </w:r>
      <w:r>
        <w:rPr>
          <w:rFonts w:hint="eastAsia" w:ascii="仿宋" w:hAnsi="仿宋" w:eastAsia="仿宋" w:cs="仿宋"/>
          <w:sz w:val="32"/>
          <w:szCs w:val="32"/>
          <w:lang w:val="en-US" w:eastAsia="zh-CN"/>
        </w:rPr>
        <w:t>副</w:t>
      </w:r>
      <w:r>
        <w:rPr>
          <w:rFonts w:hint="eastAsia" w:ascii="仿宋" w:hAnsi="仿宋" w:eastAsia="仿宋" w:cs="仿宋"/>
          <w:sz w:val="32"/>
          <w:szCs w:val="32"/>
        </w:rPr>
        <w:t>主任：</w:t>
      </w:r>
      <w:r>
        <w:rPr>
          <w:rFonts w:hint="eastAsia" w:ascii="仿宋" w:hAnsi="仿宋" w:eastAsia="仿宋" w:cs="仿宋"/>
          <w:sz w:val="32"/>
          <w:szCs w:val="32"/>
          <w:lang w:val="en-US" w:eastAsia="zh-CN"/>
        </w:rPr>
        <w:t>宋瑞雪</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rPr>
        <w:t>大学外语第一教研室主任：</w:t>
      </w:r>
      <w:r>
        <w:rPr>
          <w:rFonts w:hint="eastAsia" w:ascii="仿宋" w:hAnsi="仿宋" w:eastAsia="仿宋" w:cs="仿宋"/>
          <w:sz w:val="32"/>
          <w:szCs w:val="32"/>
          <w:lang w:val="en-US" w:eastAsia="zh-CN"/>
        </w:rPr>
        <w:t>张诤达</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大学外语第二教研室主任：王海南</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教学办公室主任：周  鑫</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教学办公室秘书：周玥廷</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rPr>
        <w:t>学生工作办公室主任：</w:t>
      </w:r>
      <w:r>
        <w:rPr>
          <w:rFonts w:hint="eastAsia" w:ascii="仿宋" w:hAnsi="仿宋" w:eastAsia="仿宋" w:cs="仿宋"/>
          <w:sz w:val="32"/>
          <w:szCs w:val="32"/>
          <w:lang w:val="en-US" w:eastAsia="zh-CN"/>
        </w:rPr>
        <w:t>陈超</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12.</w:t>
      </w:r>
      <w:r>
        <w:rPr>
          <w:rFonts w:hint="eastAsia" w:ascii="仿宋" w:hAnsi="仿宋" w:eastAsia="仿宋" w:cs="仿宋"/>
          <w:sz w:val="32"/>
          <w:szCs w:val="32"/>
        </w:rPr>
        <w:t>辅导员：邱  源</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w:t>
      </w:r>
      <w:r>
        <w:rPr>
          <w:rFonts w:hint="eastAsia" w:ascii="仿宋" w:hAnsi="仿宋" w:eastAsia="仿宋" w:cs="仿宋"/>
          <w:sz w:val="32"/>
          <w:szCs w:val="32"/>
        </w:rPr>
        <w:t>语音实验室管理员：</w:t>
      </w:r>
      <w:r>
        <w:rPr>
          <w:rFonts w:hint="eastAsia" w:ascii="仿宋" w:hAnsi="仿宋" w:eastAsia="仿宋" w:cs="仿宋"/>
          <w:sz w:val="32"/>
          <w:szCs w:val="32"/>
          <w:lang w:val="en-US" w:eastAsia="zh-CN"/>
        </w:rPr>
        <w:t>罗建桥</w:t>
      </w:r>
      <w:bookmarkStart w:id="0" w:name="_GoBack"/>
      <w:bookmarkEnd w:id="0"/>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工作职责</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教学管理人员要加强政治学习，树立良好的职业道德，提高自身素质和服务意识，提高管理水平</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教学管理人员要认真贯彻执行国家、学校有关教学工作的方针、政策和规章制度，遵守校纪校规和工作纪律。认真做好本职工作，树立“为教学服务，为学生服务”的思想，提高自身业务能力和管理水平</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教学管理人员要树立全局观念，严格执行学院制定的各项规章制度。熟悉了解本专业的教学计划、课程设置、师资力量、实验条件、教材情况等</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教学管理人员要积极配合相关部门做好实习实践基地建设和实习实践活动的组织工作。</w:t>
      </w:r>
    </w:p>
    <w:p>
      <w:pPr>
        <w:pStyle w:val="2"/>
        <w:keepNext/>
        <w:keepLines/>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工作要求</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将教学管理队伍建设作为学院管理工作的重要组成部分，纳入学院年度工作计划</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建立教学管理人员培训机制，制订培训计划，对教学管理人员进行培训</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充分利用各种渠道，加强教学管理人员的业务培训和职业道德教育，不断提高教学管理人员的素质</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建立和完善教学管理队伍激励机制，对做出突出成绩的教学管理人员给予表彰奖励</w:t>
      </w:r>
      <w:r>
        <w:rPr>
          <w:rFonts w:hint="eastAsia" w:ascii="仿宋" w:hAnsi="仿宋" w:eastAsia="仿宋" w:cs="仿宋"/>
          <w:sz w:val="32"/>
          <w:szCs w:val="32"/>
          <w:lang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加大对教学管理队伍的支持力度，为教学管理队伍创造良好的工作条件。</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外语学院</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2022年3月1日</w:t>
      </w: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sectPr>
      <w:footerReference r:id="rId3" w:type="default"/>
      <w:pgSz w:w="11906" w:h="16838"/>
      <w:pgMar w:top="1417" w:right="1474"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3EC0BB"/>
    <w:multiLevelType w:val="singleLevel"/>
    <w:tmpl w:val="2B3EC0BB"/>
    <w:lvl w:ilvl="0" w:tentative="0">
      <w:start w:val="1"/>
      <w:numFmt w:val="chineseCounting"/>
      <w:pStyle w:val="2"/>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2Q2MzY0MDY4ZGRmY2U2MTg4N2MxNDE5YTVlNjgifQ=="/>
  </w:docVars>
  <w:rsids>
    <w:rsidRoot w:val="20EF53FC"/>
    <w:rsid w:val="0C2F779B"/>
    <w:rsid w:val="20EF53FC"/>
    <w:rsid w:val="27C13545"/>
    <w:rsid w:val="290C534E"/>
    <w:rsid w:val="380665AC"/>
    <w:rsid w:val="5326260C"/>
    <w:rsid w:val="55C541F4"/>
    <w:rsid w:val="68B64687"/>
    <w:rsid w:val="69EB1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0"/>
        <w:numId w:val="1"/>
      </w:numPr>
      <w:spacing w:beforeLines="0" w:beforeAutospacing="0" w:afterLines="0" w:afterAutospacing="0" w:line="360" w:lineRule="auto"/>
      <w:ind w:firstLine="0"/>
      <w:jc w:val="left"/>
      <w:outlineLvl w:val="1"/>
    </w:pPr>
    <w:rPr>
      <w:rFonts w:ascii="Arial" w:hAnsi="Arial" w:eastAsia="宋体"/>
      <w:b/>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9">
    <w:name w:val="NormalCharacter"/>
    <w:autoRedefine/>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955</Words>
  <Characters>961</Characters>
  <Lines>0</Lines>
  <Paragraphs>0</Paragraphs>
  <TotalTime>21</TotalTime>
  <ScaleCrop>false</ScaleCrop>
  <LinksUpToDate>false</LinksUpToDate>
  <CharactersWithSpaces>977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2023-05-10T03:00:00Z</dcterms:created>
  <dc:creator>Lenovo</dc:creator>
  <cp:lastModifiedBy>李晓雨</cp:lastModifiedBy>
  <dcterms:modified xsi:type="dcterms:W3CDTF">2024-04-30T07:07:51Z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D1E59CE75EB3461B85EB9E1E11B97036_11</vt:lpwstr>
  </property>
</Properties>
</file>