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  <w:t>外语学院辅导员工作管理条例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第一章  总则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第一条　</w:t>
      </w:r>
      <w:r>
        <w:rPr>
          <w:rFonts w:hint="eastAsia" w:ascii="仿宋" w:hAnsi="仿宋" w:eastAsia="仿宋" w:cs="仿宋"/>
          <w:sz w:val="32"/>
          <w:szCs w:val="32"/>
        </w:rPr>
        <w:t>为贯彻落实中共中央、国务院《关于进一步加强和改进大学生思想政治教育的意见》（中发[</w:t>
      </w:r>
      <w:r>
        <w:rPr>
          <w:rFonts w:hint="default" w:ascii="Times New Roman" w:hAnsi="Times New Roman" w:eastAsia="仿宋" w:cs="Times New Roman"/>
          <w:sz w:val="32"/>
          <w:szCs w:val="32"/>
        </w:rPr>
        <w:t>2004</w:t>
      </w:r>
      <w:r>
        <w:rPr>
          <w:rFonts w:hint="eastAsia" w:ascii="仿宋" w:hAnsi="仿宋" w:eastAsia="仿宋" w:cs="仿宋"/>
          <w:sz w:val="32"/>
          <w:szCs w:val="32"/>
        </w:rPr>
        <w:t>]16号）、教育部《普通高等学校辅导员队伍建设规定》(教育部第24号令)和《关于加强高等学校辅导员班主任队伍建设的意见》（教社政[2005]2号）的文件精神，进一步加强和改进大学生思想政治教育工作，不断完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外语学院</w:t>
      </w:r>
      <w:r>
        <w:rPr>
          <w:rFonts w:hint="eastAsia" w:ascii="仿宋" w:hAnsi="仿宋" w:eastAsia="仿宋" w:cs="仿宋"/>
          <w:sz w:val="32"/>
          <w:szCs w:val="32"/>
        </w:rPr>
        <w:t>辅导员队伍建设，努力提高辅导员队伍的思想政治素质和业务水平，特制定本条例。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第二条</w:t>
      </w:r>
      <w:r>
        <w:rPr>
          <w:rFonts w:hint="eastAsia" w:ascii="仿宋" w:hAnsi="仿宋" w:eastAsia="仿宋" w:cs="仿宋"/>
          <w:sz w:val="32"/>
          <w:szCs w:val="32"/>
        </w:rPr>
        <w:t>　辅导员队伍建设是教师队伍和管理队伍建设的重要内容。加强辅导员队伍建设，对贯彻落实以人为本、德育为先的方针，促进学校改革、发展和稳定，实现培养有理想、有道德、有文化、有纪律的社会主义建设者和接班人的战略目标，具有重要的现实意义和深远的历史意义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第三条</w:t>
      </w:r>
      <w:r>
        <w:rPr>
          <w:rFonts w:hint="eastAsia" w:ascii="仿宋" w:hAnsi="仿宋" w:eastAsia="仿宋" w:cs="仿宋"/>
          <w:sz w:val="32"/>
          <w:szCs w:val="32"/>
        </w:rPr>
        <w:t xml:space="preserve"> 辅导员是教师队伍和管理队伍的重要组成部分，具有教师和干部的双重身份；同时又是开展大学生思想政治教育的骨干力量，是学生日常思想政治教育和管理工作的组织者、实施者和指导者。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第二章  工作职责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第四条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辅导员职责与定位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辅导员是学院思想政治工作的重要力量，负责学生的思想政治教育、日常管理、心理健康教育、职业生涯规划及就业指导等工作。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辅导员应成为学生成长成才的引路人和知心朋友，关心学生的全面发展，帮助学生解决学习和生活中的实际问题。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 xml:space="preserve">第五条 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 选拔与聘任原则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辅导员的选拔应坚持德才兼备、以德为先的标准，注重政治素质、业务能力和工作实绩。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聘任辅导员应考虑其专业背景、工作经验和学生管理能力，确保能够胜任辅导员工作。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1" w:firstLineChars="20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  <w:t>第六条  管理与考核要求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严格落实学校学工处相关管理规定，明确工作职责和考核标准。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定期对辅导员进行业务培训和考核，提高其专业水平和工作能力。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定期对辅导员工作量化进行检查，督促辅导员完成本职工作。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第七条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  思想政治教育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辅导员应定期组织学生进行思想政治教育，引导学生树立正确的世界观、人生观和价值观。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 关注学生思想动态，及时发现和解决学生的思想问题。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 xml:space="preserve">第八条 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 法律法规教育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辅导员应加强对学生的法律法规教育，提高学生的法律意识和法治观念。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组织学生参加法律知识竞赛等实践活动，增强学生的法律实践能力。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第九条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  心理健康教育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辅导员应关注学生的心理健康状况，定期开展心理健康教育活动。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对于存在心理问题的学生，应及时进行心理疏导和干预，必要时协助寻求专业心理帮助。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 xml:space="preserve">第十条 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 学习指导与学风建设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辅导员应帮助学生制定学习计划，指导学生科学合理地安排学习时间。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 加强学风建设，倡导诚实守信、勤奋好学的良好风气。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第十一条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  职业生涯规划与就业指导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辅导员应协助学生进行职业生涯规划，引导学生树立正确的职业观念。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提供就业指导服务，帮助学生了解就业市场，提高就业竞争力。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第三章  附则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第十二条</w:t>
      </w:r>
      <w:r>
        <w:rPr>
          <w:rFonts w:hint="eastAsia" w:ascii="华文楷体" w:hAnsi="华文楷体" w:eastAsia="华文楷体" w:cs="华文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  本办法自公布之日起实施，外语学院负责解释。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vertAlign w:val="baseline"/>
          <w:lang w:val="en-US" w:eastAsia="zh-CN"/>
        </w:rPr>
      </w:pPr>
    </w:p>
    <w:sectPr>
      <w:footerReference r:id="rId3" w:type="default"/>
      <w:pgSz w:w="11906" w:h="16838"/>
      <w:pgMar w:top="1417" w:right="1474" w:bottom="1417" w:left="1587" w:header="851" w:footer="624" w:gutter="0"/>
      <w:pgNumType w:fmt="decimalFullWidt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jYWZkZTZlOGNlYmIyMjRlNmYxZDMyNDUwMTVkMmQifQ=="/>
    <w:docVar w:name="KSO_WPS_MARK_KEY" w:val="e250ab62-3515-4751-bc8e-d18d55982052"/>
  </w:docVars>
  <w:rsids>
    <w:rsidRoot w:val="59A7466B"/>
    <w:rsid w:val="14697291"/>
    <w:rsid w:val="16562710"/>
    <w:rsid w:val="181A30AD"/>
    <w:rsid w:val="1AFC64C5"/>
    <w:rsid w:val="225A4567"/>
    <w:rsid w:val="5291377A"/>
    <w:rsid w:val="56521689"/>
    <w:rsid w:val="59A7466B"/>
    <w:rsid w:val="5E25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2024-05-05T02:27:00Z</dcterms:created>
  <dc:creator>陳超丶天涯如風</dc:creator>
  <cp:lastModifiedBy>做个梦给你</cp:lastModifiedBy>
  <dcterms:modified xsi:type="dcterms:W3CDTF">2024-05-05T11:42:49Z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C1C5DDC7086C4E64BD516FC4AB74DF7D_13</vt:lpwstr>
  </property>
</Properties>
</file>