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90B573" w14:textId="77777777" w:rsidR="00AC43AA" w:rsidRDefault="00AC43AA" w:rsidP="00AC43AA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 xml:space="preserve">附件 4 </w:t>
      </w:r>
    </w:p>
    <w:p w14:paraId="658DD2CB" w14:textId="77777777" w:rsidR="00AC43AA" w:rsidRDefault="00AC43AA" w:rsidP="00AC43AA">
      <w:pPr>
        <w:spacing w:line="360" w:lineRule="auto"/>
        <w:jc w:val="center"/>
        <w:rPr>
          <w:rFonts w:ascii="黑体" w:eastAsia="黑体" w:hAnsi="黑体" w:cs="宋体" w:hint="eastAsia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t>吉林建筑科技学院</w:t>
      </w:r>
    </w:p>
    <w:p w14:paraId="0CDCA3AB" w14:textId="77777777" w:rsidR="00AC43AA" w:rsidRDefault="00AC43AA" w:rsidP="00AC43AA">
      <w:pPr>
        <w:spacing w:line="360" w:lineRule="auto"/>
        <w:jc w:val="center"/>
        <w:rPr>
          <w:rFonts w:ascii="黑体" w:eastAsia="黑体" w:hAnsi="黑体" w:cs="宋体" w:hint="eastAsia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t>2021年学生课外学术科技作品竞赛暨推选优秀作品</w:t>
      </w:r>
    </w:p>
    <w:p w14:paraId="077F9C82" w14:textId="77777777" w:rsidR="00AC43AA" w:rsidRDefault="00AC43AA" w:rsidP="00AC43AA">
      <w:pPr>
        <w:spacing w:line="360" w:lineRule="auto"/>
        <w:jc w:val="center"/>
        <w:rPr>
          <w:rFonts w:ascii="黑体" w:eastAsia="黑体" w:hAnsi="黑体" w:cs="宋体" w:hint="eastAsia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t>参加第十七届全国“挑战杯”竞赛校级赛事组织得分实施细则</w:t>
      </w:r>
    </w:p>
    <w:p w14:paraId="45A3E258" w14:textId="77777777" w:rsidR="00AC43AA" w:rsidRDefault="00AC43AA" w:rsidP="00AC43AA">
      <w:pPr>
        <w:spacing w:line="360" w:lineRule="auto"/>
        <w:jc w:val="center"/>
        <w:rPr>
          <w:rFonts w:ascii="黑体" w:eastAsia="黑体" w:hAnsi="黑体" w:cs="宋体" w:hint="eastAsia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t>（试行）</w:t>
      </w:r>
    </w:p>
    <w:p w14:paraId="3B2F2FDF" w14:textId="77777777" w:rsidR="00AC43AA" w:rsidRDefault="00AC43AA" w:rsidP="00AC43AA">
      <w:pPr>
        <w:spacing w:line="360" w:lineRule="auto"/>
        <w:jc w:val="center"/>
        <w:rPr>
          <w:rFonts w:ascii="宋体" w:hAnsi="宋体" w:cs="宋体" w:hint="eastAsia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第一章 总 则</w:t>
      </w:r>
    </w:p>
    <w:p w14:paraId="1C4C590D" w14:textId="77777777" w:rsidR="00AC43AA" w:rsidRDefault="00AC43AA" w:rsidP="00AC43AA">
      <w:pPr>
        <w:spacing w:line="360" w:lineRule="auto"/>
        <w:ind w:firstLineChars="200" w:firstLine="482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b/>
          <w:bCs/>
          <w:sz w:val="24"/>
        </w:rPr>
        <w:t>第一条</w:t>
      </w:r>
      <w:r>
        <w:rPr>
          <w:rFonts w:ascii="宋体" w:hAnsi="宋体" w:cs="宋体" w:hint="eastAsia"/>
          <w:sz w:val="24"/>
        </w:rPr>
        <w:t xml:space="preserve"> 为增强“ 挑战杯”大学生课外学术科技作品竞赛（以下简称“挑战杯”竞赛）的群众性，激励各学院提</w:t>
      </w:r>
      <w:proofErr w:type="gramStart"/>
      <w:r>
        <w:rPr>
          <w:rFonts w:ascii="宋体" w:hAnsi="宋体" w:cs="宋体" w:hint="eastAsia"/>
          <w:sz w:val="24"/>
        </w:rPr>
        <w:t>高校级</w:t>
      </w:r>
      <w:proofErr w:type="gramEnd"/>
      <w:r>
        <w:rPr>
          <w:rFonts w:ascii="宋体" w:hAnsi="宋体" w:cs="宋体" w:hint="eastAsia"/>
          <w:sz w:val="24"/>
        </w:rPr>
        <w:t>赛事教师学生参与度、活跃校园内科</w:t>
      </w:r>
      <w:proofErr w:type="gramStart"/>
      <w:r>
        <w:rPr>
          <w:rFonts w:ascii="宋体" w:hAnsi="宋体" w:cs="宋体" w:hint="eastAsia"/>
          <w:sz w:val="24"/>
        </w:rPr>
        <w:t>技创新</w:t>
      </w:r>
      <w:proofErr w:type="gramEnd"/>
      <w:r>
        <w:rPr>
          <w:rFonts w:ascii="宋体" w:hAnsi="宋体" w:cs="宋体" w:hint="eastAsia"/>
          <w:sz w:val="24"/>
        </w:rPr>
        <w:t>氛围，并科学评价组织工作实施情况，依据《竞赛章程》有关要求，制订本细则。</w:t>
      </w:r>
    </w:p>
    <w:p w14:paraId="380115CC" w14:textId="77777777" w:rsidR="00AC43AA" w:rsidRDefault="00AC43AA" w:rsidP="00AC43AA">
      <w:pPr>
        <w:spacing w:line="360" w:lineRule="auto"/>
        <w:ind w:firstLineChars="200" w:firstLine="482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b/>
          <w:bCs/>
          <w:sz w:val="24"/>
        </w:rPr>
        <w:t>第二条</w:t>
      </w:r>
      <w:r>
        <w:rPr>
          <w:rFonts w:ascii="宋体" w:hAnsi="宋体" w:cs="宋体" w:hint="eastAsia"/>
          <w:sz w:val="24"/>
        </w:rPr>
        <w:t xml:space="preserve"> 本细则考察“挑战杯”竞赛各学院组织实施情况。本细则所称校级赛事，是指我校为选拔申报省级、全国“ 挑战杯”竞赛的作品而组织的校级大学生课外学术科技作品竞赛，校级赛事考察周期为上一届全国竞赛闭幕至当届省级竞赛开赛。</w:t>
      </w:r>
    </w:p>
    <w:p w14:paraId="1CAE174A" w14:textId="77777777" w:rsidR="00AC43AA" w:rsidRDefault="00AC43AA" w:rsidP="00AC43AA">
      <w:pPr>
        <w:spacing w:line="360" w:lineRule="auto"/>
        <w:ind w:firstLineChars="200" w:firstLine="482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b/>
          <w:bCs/>
          <w:sz w:val="24"/>
        </w:rPr>
        <w:t>第三条</w:t>
      </w:r>
      <w:r>
        <w:rPr>
          <w:rFonts w:ascii="宋体" w:hAnsi="宋体" w:cs="宋体" w:hint="eastAsia"/>
          <w:sz w:val="24"/>
        </w:rPr>
        <w:t xml:space="preserve"> 本届“ 挑战杯” 竞赛细则依据《“挑战杯”全国大学生课外学术科技作品竞赛校级赛事组织得分实施细则（试行）》制定，本着立足导向性、基础性、客观性要求。考察符合群众性要求的校级赛事应具备的基本要素，各学院依据实际情况自评，并向我校竞赛组委会提供佐证材料。</w:t>
      </w:r>
    </w:p>
    <w:p w14:paraId="5DC0461A" w14:textId="77777777" w:rsidR="00AC43AA" w:rsidRDefault="00AC43AA" w:rsidP="00AC43AA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本细则中各指标仅适用于2021年“挑战杯”竞赛。本次竞赛结束后，将根据实际情况对评价指标进行调整，逐届优化提高评价标准来促进校级赛事水平逐步提升。</w:t>
      </w:r>
    </w:p>
    <w:p w14:paraId="344E3394" w14:textId="77777777" w:rsidR="00AC43AA" w:rsidRDefault="00AC43AA" w:rsidP="00AC43AA">
      <w:pPr>
        <w:spacing w:line="360" w:lineRule="auto"/>
        <w:jc w:val="center"/>
        <w:rPr>
          <w:rFonts w:ascii="宋体" w:hAnsi="宋体" w:cs="宋体" w:hint="eastAsia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第二章 指标体系</w:t>
      </w:r>
    </w:p>
    <w:p w14:paraId="371D9054" w14:textId="77777777" w:rsidR="00AC43AA" w:rsidRDefault="00AC43AA" w:rsidP="00AC43AA">
      <w:pPr>
        <w:spacing w:line="360" w:lineRule="auto"/>
        <w:ind w:firstLineChars="200" w:firstLine="482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b/>
          <w:bCs/>
          <w:sz w:val="24"/>
        </w:rPr>
        <w:t>第四条</w:t>
      </w:r>
      <w:r>
        <w:rPr>
          <w:rFonts w:ascii="宋体" w:hAnsi="宋体" w:cs="宋体" w:hint="eastAsia"/>
          <w:sz w:val="24"/>
        </w:rPr>
        <w:t xml:space="preserve"> 校级赛事参与程度。考察校级赛事广泛吸引教师和学生参与情况。</w:t>
      </w:r>
    </w:p>
    <w:p w14:paraId="0436BF03" w14:textId="77777777" w:rsidR="00AC43AA" w:rsidRDefault="00AC43AA" w:rsidP="00AC43AA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（1）学生参与情况。各学院参赛学生人数占学院学生总数比例，达到2%计10分，达到5%计15分，达到10%计20分；最高计20分。</w:t>
      </w:r>
    </w:p>
    <w:p w14:paraId="434A770F" w14:textId="77777777" w:rsidR="00AC43AA" w:rsidRDefault="00AC43AA" w:rsidP="00AC43AA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（2）教师参与情况。各学院指导教师人数占学院在职专任教师总数比例，达到2%计15分，达到5%计20；最高计20分。</w:t>
      </w:r>
    </w:p>
    <w:p w14:paraId="1AC6514B" w14:textId="77777777" w:rsidR="00AC43AA" w:rsidRDefault="00AC43AA" w:rsidP="00AC43AA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lastRenderedPageBreak/>
        <w:t>（3）项目参赛情况。各学院参赛项目总数与学院学生总数比例，达到0. 5%计15分，达到1%计20分；最高计20分。</w:t>
      </w:r>
    </w:p>
    <w:p w14:paraId="452971BA" w14:textId="77777777" w:rsidR="00AC43AA" w:rsidRDefault="00AC43AA" w:rsidP="00AC43AA">
      <w:pPr>
        <w:spacing w:line="360" w:lineRule="auto"/>
        <w:ind w:firstLineChars="200" w:firstLine="482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b/>
          <w:bCs/>
          <w:sz w:val="24"/>
        </w:rPr>
        <w:t xml:space="preserve">第五条 </w:t>
      </w:r>
      <w:r>
        <w:rPr>
          <w:rFonts w:ascii="宋体" w:hAnsi="宋体" w:cs="宋体" w:hint="eastAsia"/>
          <w:sz w:val="24"/>
        </w:rPr>
        <w:t>竞赛氛围及宣传展示。考察校级赛事氛围营造及宣传力度。</w:t>
      </w:r>
    </w:p>
    <w:p w14:paraId="61FCD159" w14:textId="77777777" w:rsidR="00AC43AA" w:rsidRDefault="00AC43AA" w:rsidP="00AC43AA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（1）有公开展示的计20分。</w:t>
      </w:r>
    </w:p>
    <w:p w14:paraId="3AF828EF" w14:textId="77777777" w:rsidR="00AC43AA" w:rsidRDefault="00AC43AA" w:rsidP="00AC43AA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（2）各学院可向校团委官方媒体“青春建科”投稿，得到校级媒体报道的计10分，各学院媒体报道5分；最高计10分。</w:t>
      </w:r>
    </w:p>
    <w:p w14:paraId="5D473E5A" w14:textId="77777777" w:rsidR="00AC43AA" w:rsidRDefault="00AC43AA" w:rsidP="00AC43AA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（3）典型参赛学生或作品、指导教师得到校级</w:t>
      </w:r>
      <w:proofErr w:type="gramStart"/>
      <w:r>
        <w:rPr>
          <w:rFonts w:ascii="宋体" w:hAnsi="宋体" w:cs="宋体" w:hint="eastAsia"/>
          <w:sz w:val="24"/>
        </w:rPr>
        <w:t>媒体专项</w:t>
      </w:r>
      <w:proofErr w:type="gramEnd"/>
      <w:r>
        <w:rPr>
          <w:rFonts w:ascii="宋体" w:hAnsi="宋体" w:cs="宋体" w:hint="eastAsia"/>
          <w:sz w:val="24"/>
        </w:rPr>
        <w:t>报道的计10分。</w:t>
      </w:r>
    </w:p>
    <w:p w14:paraId="112FE142" w14:textId="77777777" w:rsidR="00AC43AA" w:rsidRDefault="00AC43AA" w:rsidP="00AC43AA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</w:p>
    <w:p w14:paraId="74E15D4A" w14:textId="77777777" w:rsidR="00AC43AA" w:rsidRDefault="00AC43AA" w:rsidP="00AC43AA">
      <w:pPr>
        <w:spacing w:line="360" w:lineRule="auto"/>
        <w:jc w:val="center"/>
        <w:rPr>
          <w:rFonts w:ascii="宋体" w:hAnsi="宋体" w:cs="宋体" w:hint="eastAsia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第三章 评价组织实施</w:t>
      </w:r>
    </w:p>
    <w:p w14:paraId="04C4E88E" w14:textId="77777777" w:rsidR="00AC43AA" w:rsidRDefault="00AC43AA" w:rsidP="00AC43AA">
      <w:pPr>
        <w:spacing w:line="360" w:lineRule="auto"/>
        <w:ind w:firstLineChars="200" w:firstLine="482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b/>
          <w:bCs/>
          <w:sz w:val="24"/>
        </w:rPr>
        <w:t>第六条</w:t>
      </w:r>
      <w:r>
        <w:rPr>
          <w:rFonts w:ascii="宋体" w:hAnsi="宋体" w:cs="宋体" w:hint="eastAsia"/>
          <w:sz w:val="24"/>
        </w:rPr>
        <w:t xml:space="preserve"> 吉林省“ 挑战杯” 竞赛组委会负责校级赛事组织实施工作的监督、审核。</w:t>
      </w:r>
    </w:p>
    <w:p w14:paraId="111A4F0E" w14:textId="77777777" w:rsidR="00AC43AA" w:rsidRDefault="00AC43AA" w:rsidP="00AC43AA">
      <w:pPr>
        <w:spacing w:line="360" w:lineRule="auto"/>
        <w:ind w:firstLineChars="200" w:firstLine="482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b/>
          <w:bCs/>
          <w:sz w:val="24"/>
        </w:rPr>
        <w:t xml:space="preserve">第七条 </w:t>
      </w:r>
      <w:r>
        <w:rPr>
          <w:rFonts w:ascii="宋体" w:hAnsi="宋体" w:cs="宋体" w:hint="eastAsia"/>
          <w:sz w:val="24"/>
        </w:rPr>
        <w:t>评定程序。</w:t>
      </w:r>
    </w:p>
    <w:p w14:paraId="395779CB" w14:textId="77777777" w:rsidR="00AC43AA" w:rsidRDefault="00AC43AA" w:rsidP="00AC43AA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（1）申报。凡参加“ 挑战杯” 竞赛学院，均应当根据本细则中的指标要求，进行自我评价赋分，填写《第十七届“挑战杯”大学生课外学术科技作品竞赛校级赛事组织评分表》（以下简称评价表），连同相关佐证材料一并</w:t>
      </w:r>
      <w:proofErr w:type="gramStart"/>
      <w:r>
        <w:rPr>
          <w:rFonts w:ascii="宋体" w:hAnsi="宋体" w:cs="宋体" w:hint="eastAsia"/>
          <w:sz w:val="24"/>
        </w:rPr>
        <w:t>提交校赛竞赛</w:t>
      </w:r>
      <w:proofErr w:type="gramEnd"/>
      <w:r>
        <w:rPr>
          <w:rFonts w:ascii="宋体" w:hAnsi="宋体" w:cs="宋体" w:hint="eastAsia"/>
          <w:sz w:val="24"/>
        </w:rPr>
        <w:t>组委会。</w:t>
      </w:r>
    </w:p>
    <w:p w14:paraId="6BE832F1" w14:textId="77777777" w:rsidR="00AC43AA" w:rsidRDefault="00AC43AA" w:rsidP="00AC43AA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（2）审核。</w:t>
      </w:r>
      <w:proofErr w:type="gramStart"/>
      <w:r>
        <w:rPr>
          <w:rFonts w:ascii="宋体" w:hAnsi="宋体" w:cs="宋体" w:hint="eastAsia"/>
          <w:sz w:val="24"/>
        </w:rPr>
        <w:t>校赛竞赛</w:t>
      </w:r>
      <w:proofErr w:type="gramEnd"/>
      <w:r>
        <w:rPr>
          <w:rFonts w:ascii="宋体" w:hAnsi="宋体" w:cs="宋体" w:hint="eastAsia"/>
          <w:sz w:val="24"/>
        </w:rPr>
        <w:t>组委会对各学院提交的自评表的真实性、合理性进行审查认定。审查后，对各学院自评分予以确认。对于有疑问的学院，将通过适当形式进行审核；审核无误后，确认得分。</w:t>
      </w:r>
    </w:p>
    <w:p w14:paraId="45F72B5B" w14:textId="77777777" w:rsidR="00AC43AA" w:rsidRDefault="00AC43AA" w:rsidP="00AC43AA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（3）公示。</w:t>
      </w:r>
      <w:proofErr w:type="gramStart"/>
      <w:r>
        <w:rPr>
          <w:rFonts w:ascii="宋体" w:hAnsi="宋体" w:cs="宋体" w:hint="eastAsia"/>
          <w:sz w:val="24"/>
        </w:rPr>
        <w:t>校赛竞赛</w:t>
      </w:r>
      <w:proofErr w:type="gramEnd"/>
      <w:r>
        <w:rPr>
          <w:rFonts w:ascii="宋体" w:hAnsi="宋体" w:cs="宋体" w:hint="eastAsia"/>
          <w:sz w:val="24"/>
        </w:rPr>
        <w:t>组委会将确认无误的自评表，向对各学院进行不少于3天的公示。公示期间，如果发现问题将及时更正并处理。</w:t>
      </w:r>
    </w:p>
    <w:p w14:paraId="364719CD" w14:textId="77777777" w:rsidR="00AC43AA" w:rsidRDefault="00AC43AA" w:rsidP="00AC43AA">
      <w:pPr>
        <w:spacing w:line="360" w:lineRule="auto"/>
        <w:ind w:firstLineChars="200" w:firstLine="482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b/>
          <w:bCs/>
          <w:sz w:val="24"/>
        </w:rPr>
        <w:t xml:space="preserve">第八条 </w:t>
      </w:r>
      <w:r>
        <w:rPr>
          <w:rFonts w:ascii="宋体" w:hAnsi="宋体" w:cs="宋体" w:hint="eastAsia"/>
          <w:sz w:val="24"/>
        </w:rPr>
        <w:t>若各学院应当提交而未提交校级赛事组织评价实施材料，校级赛事组织得分记为零。</w:t>
      </w:r>
    </w:p>
    <w:p w14:paraId="60B59BD9" w14:textId="77777777" w:rsidR="00AC43AA" w:rsidRDefault="00AC43AA" w:rsidP="00AC43AA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若报送</w:t>
      </w:r>
      <w:proofErr w:type="gramStart"/>
      <w:r>
        <w:rPr>
          <w:rFonts w:ascii="宋体" w:hAnsi="宋体" w:cs="宋体" w:hint="eastAsia"/>
          <w:sz w:val="24"/>
        </w:rPr>
        <w:t>至校赛</w:t>
      </w:r>
      <w:proofErr w:type="gramEnd"/>
      <w:r>
        <w:rPr>
          <w:rFonts w:ascii="宋体" w:hAnsi="宋体" w:cs="宋体" w:hint="eastAsia"/>
          <w:sz w:val="24"/>
        </w:rPr>
        <w:t>竞赛组委会的材料存在造假行为，取消涉假学院参评“优秀组织奖”奖项的资格。</w:t>
      </w:r>
    </w:p>
    <w:p w14:paraId="3228AD86" w14:textId="77777777" w:rsidR="00AC43AA" w:rsidRDefault="00AC43AA" w:rsidP="00AC43AA">
      <w:pPr>
        <w:spacing w:line="360" w:lineRule="auto"/>
        <w:jc w:val="center"/>
        <w:rPr>
          <w:rFonts w:ascii="宋体" w:hAnsi="宋体" w:cs="宋体" w:hint="eastAsia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第四章 附则</w:t>
      </w:r>
    </w:p>
    <w:p w14:paraId="5D95B16A" w14:textId="77777777" w:rsidR="00AC43AA" w:rsidRDefault="00AC43AA" w:rsidP="00AC43AA">
      <w:pPr>
        <w:spacing w:line="360" w:lineRule="auto"/>
        <w:ind w:firstLineChars="200" w:firstLine="482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b/>
          <w:bCs/>
          <w:sz w:val="24"/>
        </w:rPr>
        <w:t xml:space="preserve">第九条 </w:t>
      </w:r>
      <w:r>
        <w:rPr>
          <w:rFonts w:ascii="宋体" w:hAnsi="宋体" w:cs="宋体" w:hint="eastAsia"/>
          <w:sz w:val="24"/>
        </w:rPr>
        <w:t>本细则由吉林建筑科技学院“挑战杯” 大学生课外学术科技作品竞赛组委会负责解释。</w:t>
      </w:r>
    </w:p>
    <w:p w14:paraId="52C41123" w14:textId="77777777" w:rsidR="00AC43AA" w:rsidRDefault="00AC43AA" w:rsidP="00AC43AA">
      <w:pPr>
        <w:spacing w:line="360" w:lineRule="auto"/>
        <w:ind w:firstLineChars="200" w:firstLine="482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b/>
          <w:bCs/>
          <w:sz w:val="24"/>
        </w:rPr>
        <w:t xml:space="preserve">第十条 </w:t>
      </w:r>
      <w:r>
        <w:rPr>
          <w:rFonts w:ascii="宋体" w:hAnsi="宋体" w:cs="宋体" w:hint="eastAsia"/>
          <w:sz w:val="24"/>
        </w:rPr>
        <w:t>本细则自颁布之日起执行。</w:t>
      </w:r>
    </w:p>
    <w:p w14:paraId="5E0B7D30" w14:textId="77777777" w:rsidR="00891732" w:rsidRPr="00AC43AA" w:rsidRDefault="00891732"/>
    <w:sectPr w:rsidR="00891732" w:rsidRPr="00AC43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063"/>
    <w:rsid w:val="00061D17"/>
    <w:rsid w:val="00093FD1"/>
    <w:rsid w:val="000A2AEE"/>
    <w:rsid w:val="000B45A6"/>
    <w:rsid w:val="000F1039"/>
    <w:rsid w:val="00136E68"/>
    <w:rsid w:val="00152C9F"/>
    <w:rsid w:val="0019101B"/>
    <w:rsid w:val="001A707A"/>
    <w:rsid w:val="00217963"/>
    <w:rsid w:val="00227114"/>
    <w:rsid w:val="002370ED"/>
    <w:rsid w:val="002707C1"/>
    <w:rsid w:val="00282A15"/>
    <w:rsid w:val="002929A1"/>
    <w:rsid w:val="002A3EC6"/>
    <w:rsid w:val="002E0507"/>
    <w:rsid w:val="002E3560"/>
    <w:rsid w:val="00327A82"/>
    <w:rsid w:val="00346C44"/>
    <w:rsid w:val="003672C0"/>
    <w:rsid w:val="00382AF6"/>
    <w:rsid w:val="003975A7"/>
    <w:rsid w:val="003B0C6A"/>
    <w:rsid w:val="003C6CE4"/>
    <w:rsid w:val="00476D95"/>
    <w:rsid w:val="0048262F"/>
    <w:rsid w:val="00486E69"/>
    <w:rsid w:val="004A5854"/>
    <w:rsid w:val="004A7A56"/>
    <w:rsid w:val="004B07CE"/>
    <w:rsid w:val="004C7C40"/>
    <w:rsid w:val="004E5A40"/>
    <w:rsid w:val="00531E47"/>
    <w:rsid w:val="00533081"/>
    <w:rsid w:val="005341A1"/>
    <w:rsid w:val="005E33CB"/>
    <w:rsid w:val="005E3E2C"/>
    <w:rsid w:val="005F232C"/>
    <w:rsid w:val="00690E2D"/>
    <w:rsid w:val="006A61D0"/>
    <w:rsid w:val="006B2BA6"/>
    <w:rsid w:val="006D5057"/>
    <w:rsid w:val="006F4DD7"/>
    <w:rsid w:val="00724F95"/>
    <w:rsid w:val="00744B4A"/>
    <w:rsid w:val="007631CE"/>
    <w:rsid w:val="00773429"/>
    <w:rsid w:val="007940AF"/>
    <w:rsid w:val="00796C75"/>
    <w:rsid w:val="00797FFA"/>
    <w:rsid w:val="007C49D5"/>
    <w:rsid w:val="008060E3"/>
    <w:rsid w:val="00850ADB"/>
    <w:rsid w:val="0085301F"/>
    <w:rsid w:val="00891732"/>
    <w:rsid w:val="008A0DFD"/>
    <w:rsid w:val="008C4B11"/>
    <w:rsid w:val="008C61F6"/>
    <w:rsid w:val="0092386D"/>
    <w:rsid w:val="00955DCC"/>
    <w:rsid w:val="009967D5"/>
    <w:rsid w:val="009A3659"/>
    <w:rsid w:val="009B7859"/>
    <w:rsid w:val="009C4A91"/>
    <w:rsid w:val="009D7F2E"/>
    <w:rsid w:val="009E3F45"/>
    <w:rsid w:val="00A246FB"/>
    <w:rsid w:val="00A64774"/>
    <w:rsid w:val="00A95C81"/>
    <w:rsid w:val="00AC43AA"/>
    <w:rsid w:val="00B267FA"/>
    <w:rsid w:val="00B47350"/>
    <w:rsid w:val="00B7179A"/>
    <w:rsid w:val="00B866C9"/>
    <w:rsid w:val="00B965AF"/>
    <w:rsid w:val="00BD10D7"/>
    <w:rsid w:val="00BE2E59"/>
    <w:rsid w:val="00C12898"/>
    <w:rsid w:val="00C80BFE"/>
    <w:rsid w:val="00C81323"/>
    <w:rsid w:val="00C87A78"/>
    <w:rsid w:val="00CC0D2A"/>
    <w:rsid w:val="00CD0063"/>
    <w:rsid w:val="00CD64A6"/>
    <w:rsid w:val="00CE0048"/>
    <w:rsid w:val="00CE0A39"/>
    <w:rsid w:val="00CF7F80"/>
    <w:rsid w:val="00D26027"/>
    <w:rsid w:val="00D474BB"/>
    <w:rsid w:val="00D4776A"/>
    <w:rsid w:val="00D5396C"/>
    <w:rsid w:val="00D856AE"/>
    <w:rsid w:val="00DA09E8"/>
    <w:rsid w:val="00DB0EF4"/>
    <w:rsid w:val="00DB63A4"/>
    <w:rsid w:val="00E70EFE"/>
    <w:rsid w:val="00E7124A"/>
    <w:rsid w:val="00E75AF9"/>
    <w:rsid w:val="00E76F68"/>
    <w:rsid w:val="00E827CE"/>
    <w:rsid w:val="00EA7EA0"/>
    <w:rsid w:val="00EC2BE9"/>
    <w:rsid w:val="00EE7150"/>
    <w:rsid w:val="00EE7913"/>
    <w:rsid w:val="00F254B7"/>
    <w:rsid w:val="00F76B1D"/>
    <w:rsid w:val="00FB5602"/>
    <w:rsid w:val="00FF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1D65E4-2EE2-48BA-9E88-85770B6A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3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硕</dc:creator>
  <cp:keywords/>
  <dc:description/>
  <cp:lastModifiedBy>朱 硕</cp:lastModifiedBy>
  <cp:revision>2</cp:revision>
  <dcterms:created xsi:type="dcterms:W3CDTF">2021-03-26T10:43:00Z</dcterms:created>
  <dcterms:modified xsi:type="dcterms:W3CDTF">2021-03-26T10:43:00Z</dcterms:modified>
</cp:coreProperties>
</file>